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44F98" w14:textId="483A60BE" w:rsidR="00E0263E" w:rsidRDefault="00B92600" w:rsidP="00C32B6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1F35">
        <w:rPr>
          <w:rFonts w:ascii="Times New Roman" w:hAnsi="Times New Roman"/>
          <w:b/>
          <w:sz w:val="24"/>
          <w:szCs w:val="24"/>
        </w:rPr>
        <w:t>Przedmiotowy system oceni</w:t>
      </w:r>
      <w:r w:rsidR="00E060D7">
        <w:rPr>
          <w:rFonts w:ascii="Times New Roman" w:hAnsi="Times New Roman"/>
          <w:b/>
          <w:sz w:val="24"/>
          <w:szCs w:val="24"/>
        </w:rPr>
        <w:t>ania z  fizyki w doświadczeniach i zadaniach</w:t>
      </w:r>
    </w:p>
    <w:p w14:paraId="438E3809" w14:textId="77777777" w:rsidR="000D0109" w:rsidRDefault="000D0109" w:rsidP="00C32B6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 Liceum Ogólnokształcącym w Puńsku</w:t>
      </w:r>
    </w:p>
    <w:p w14:paraId="4208857D" w14:textId="77777777" w:rsidR="00211990" w:rsidRDefault="00211990" w:rsidP="00C32B6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Jurata Pikis</w:t>
      </w:r>
    </w:p>
    <w:p w14:paraId="5BF5EC8B" w14:textId="6A46BC19" w:rsidR="00F067CF" w:rsidRPr="00FD1F35" w:rsidRDefault="00B77363" w:rsidP="00C32B6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rok szkolny 202</w:t>
      </w:r>
      <w:r w:rsidR="00F8396D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</w:t>
      </w:r>
      <w:r w:rsidR="00F8396D">
        <w:rPr>
          <w:rFonts w:ascii="Times New Roman" w:hAnsi="Times New Roman"/>
          <w:b/>
          <w:sz w:val="24"/>
          <w:szCs w:val="24"/>
        </w:rPr>
        <w:t>7</w:t>
      </w:r>
    </w:p>
    <w:p w14:paraId="04806C10" w14:textId="77777777" w:rsidR="00B92600" w:rsidRPr="00FD1F35" w:rsidRDefault="00B92600" w:rsidP="00C32B66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FD1F35">
        <w:rPr>
          <w:rFonts w:ascii="Times New Roman" w:hAnsi="Times New Roman"/>
          <w:b/>
          <w:sz w:val="20"/>
          <w:szCs w:val="20"/>
        </w:rPr>
        <w:t>Wymagania edukacyjne z przedmiotu</w:t>
      </w:r>
    </w:p>
    <w:p w14:paraId="4DBE53F0" w14:textId="1B1A1AE1" w:rsidR="00B92600" w:rsidRPr="00FD1F35" w:rsidRDefault="00B92600" w:rsidP="00C32B66">
      <w:pPr>
        <w:contextualSpacing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Przedmiotowy system oceni</w:t>
      </w:r>
      <w:r w:rsidR="00985B0C">
        <w:rPr>
          <w:rFonts w:ascii="Times New Roman" w:hAnsi="Times New Roman"/>
          <w:sz w:val="20"/>
          <w:szCs w:val="20"/>
        </w:rPr>
        <w:t xml:space="preserve">ania z </w:t>
      </w:r>
      <w:r w:rsidR="00E11D7F">
        <w:rPr>
          <w:rFonts w:ascii="Times New Roman" w:hAnsi="Times New Roman"/>
          <w:sz w:val="20"/>
          <w:szCs w:val="20"/>
        </w:rPr>
        <w:t>fizyki</w:t>
      </w:r>
      <w:r w:rsidR="00985B0C">
        <w:rPr>
          <w:rFonts w:ascii="Times New Roman" w:hAnsi="Times New Roman"/>
          <w:sz w:val="20"/>
          <w:szCs w:val="20"/>
        </w:rPr>
        <w:t xml:space="preserve"> jest integralną</w:t>
      </w:r>
      <w:r w:rsidRPr="00FD1F35">
        <w:rPr>
          <w:rFonts w:ascii="Times New Roman" w:hAnsi="Times New Roman"/>
          <w:sz w:val="20"/>
          <w:szCs w:val="20"/>
        </w:rPr>
        <w:t xml:space="preserve"> częścią planu wynikowego, w którym zawarte są wymagania edukacyjne </w:t>
      </w:r>
      <w:r w:rsidR="003437FF">
        <w:rPr>
          <w:rFonts w:ascii="Times New Roman" w:hAnsi="Times New Roman"/>
          <w:sz w:val="20"/>
          <w:szCs w:val="20"/>
        </w:rPr>
        <w:t>podstawowe</w:t>
      </w:r>
      <w:r w:rsidR="003437FF" w:rsidRPr="00FD1F35">
        <w:rPr>
          <w:rFonts w:ascii="Times New Roman" w:hAnsi="Times New Roman"/>
          <w:sz w:val="20"/>
          <w:szCs w:val="20"/>
        </w:rPr>
        <w:t xml:space="preserve"> (ocena dopuszczająca i dostateczna) i </w:t>
      </w:r>
      <w:r w:rsidR="003437FF">
        <w:rPr>
          <w:rFonts w:ascii="Times New Roman" w:hAnsi="Times New Roman"/>
          <w:sz w:val="20"/>
          <w:szCs w:val="20"/>
        </w:rPr>
        <w:t>ponadpodstawowe (ocena dobra,</w:t>
      </w:r>
      <w:r w:rsidR="003437FF" w:rsidRPr="00FD1F35">
        <w:rPr>
          <w:rFonts w:ascii="Times New Roman" w:hAnsi="Times New Roman"/>
          <w:sz w:val="20"/>
          <w:szCs w:val="20"/>
        </w:rPr>
        <w:t xml:space="preserve"> bardzo dobra</w:t>
      </w:r>
      <w:r w:rsidR="003437FF">
        <w:rPr>
          <w:rFonts w:ascii="Times New Roman" w:hAnsi="Times New Roman"/>
          <w:sz w:val="20"/>
          <w:szCs w:val="20"/>
        </w:rPr>
        <w:t>, celująca)</w:t>
      </w:r>
      <w:r w:rsidRPr="00FD1F35">
        <w:rPr>
          <w:rFonts w:ascii="Times New Roman" w:hAnsi="Times New Roman"/>
          <w:sz w:val="20"/>
          <w:szCs w:val="20"/>
        </w:rPr>
        <w:t xml:space="preserve">. Uczniowie są zapoznawani z wymaganiami </w:t>
      </w:r>
      <w:r w:rsidR="003437FF">
        <w:rPr>
          <w:rFonts w:ascii="Times New Roman" w:hAnsi="Times New Roman"/>
          <w:sz w:val="20"/>
          <w:szCs w:val="20"/>
        </w:rPr>
        <w:t>edukacyjnymi.</w:t>
      </w:r>
    </w:p>
    <w:p w14:paraId="19A70BE3" w14:textId="77777777" w:rsidR="00B92600" w:rsidRPr="00FD1F35" w:rsidRDefault="00B92600" w:rsidP="00C32B66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FD1F35">
        <w:rPr>
          <w:rFonts w:ascii="Times New Roman" w:hAnsi="Times New Roman"/>
          <w:b/>
          <w:sz w:val="20"/>
          <w:szCs w:val="20"/>
        </w:rPr>
        <w:t>Organizacja sprawdzania osiągnięć ucznia</w:t>
      </w:r>
    </w:p>
    <w:p w14:paraId="387FB3F2" w14:textId="77777777" w:rsidR="00B92600" w:rsidRPr="00FD1F35" w:rsidRDefault="00B92600" w:rsidP="00C32B66">
      <w:pPr>
        <w:pStyle w:val="Akapitzlist"/>
        <w:numPr>
          <w:ilvl w:val="0"/>
          <w:numId w:val="2"/>
        </w:numPr>
        <w:ind w:left="709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Ocenie podlegają następujące formy aktywności ucznia:</w:t>
      </w:r>
    </w:p>
    <w:p w14:paraId="16271266" w14:textId="77777777" w:rsidR="00B92600" w:rsidRPr="00FD1F35" w:rsidRDefault="00B92600" w:rsidP="00C32B66">
      <w:pPr>
        <w:pStyle w:val="Akapitzlist"/>
        <w:numPr>
          <w:ilvl w:val="1"/>
          <w:numId w:val="2"/>
        </w:numPr>
        <w:ind w:left="1134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Prace klasowe</w:t>
      </w:r>
      <w:r w:rsidR="003437FF">
        <w:rPr>
          <w:rFonts w:ascii="Times New Roman" w:hAnsi="Times New Roman"/>
          <w:sz w:val="20"/>
          <w:szCs w:val="20"/>
        </w:rPr>
        <w:t>, sprawdziany, testy maturalne</w:t>
      </w:r>
      <w:r w:rsidRPr="00FD1F35">
        <w:rPr>
          <w:rFonts w:ascii="Times New Roman" w:hAnsi="Times New Roman"/>
          <w:sz w:val="20"/>
          <w:szCs w:val="20"/>
        </w:rPr>
        <w:t xml:space="preserve"> – całogodzinne, obejmujące wiadomości i umiejętności z całego działu</w:t>
      </w:r>
      <w:r w:rsidR="000F45AC">
        <w:rPr>
          <w:rFonts w:ascii="Times New Roman" w:hAnsi="Times New Roman"/>
          <w:sz w:val="20"/>
          <w:szCs w:val="20"/>
        </w:rPr>
        <w:t>,</w:t>
      </w:r>
    </w:p>
    <w:p w14:paraId="73F99178" w14:textId="77777777" w:rsidR="00B92600" w:rsidRPr="00FD1F35" w:rsidRDefault="00B92600" w:rsidP="00C32B66">
      <w:pPr>
        <w:pStyle w:val="Akapitzlist"/>
        <w:numPr>
          <w:ilvl w:val="1"/>
          <w:numId w:val="2"/>
        </w:numPr>
        <w:ind w:left="1134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Kartkówki – do 20 minut, materiał  ostatnich trzech, czterech lekcji</w:t>
      </w:r>
      <w:r w:rsidR="000F45AC">
        <w:rPr>
          <w:rFonts w:ascii="Times New Roman" w:hAnsi="Times New Roman"/>
          <w:sz w:val="20"/>
          <w:szCs w:val="20"/>
        </w:rPr>
        <w:t>,</w:t>
      </w:r>
    </w:p>
    <w:p w14:paraId="484E8E32" w14:textId="77777777" w:rsidR="00B92600" w:rsidRPr="00FD1F35" w:rsidRDefault="00B92600" w:rsidP="00C32B66">
      <w:pPr>
        <w:pStyle w:val="Akapitzlist"/>
        <w:numPr>
          <w:ilvl w:val="1"/>
          <w:numId w:val="2"/>
        </w:numPr>
        <w:ind w:left="1134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Wypowiedzi ustne – materiał z ostatnich trzech lekcji</w:t>
      </w:r>
      <w:r w:rsidR="000F45AC">
        <w:rPr>
          <w:rFonts w:ascii="Times New Roman" w:hAnsi="Times New Roman"/>
          <w:sz w:val="20"/>
          <w:szCs w:val="20"/>
        </w:rPr>
        <w:t>,</w:t>
      </w:r>
    </w:p>
    <w:p w14:paraId="08B1F9B2" w14:textId="60958ABC" w:rsidR="00B92600" w:rsidRPr="00FD1F35" w:rsidRDefault="00B92600" w:rsidP="00C32B66">
      <w:pPr>
        <w:pStyle w:val="Akapitzlist"/>
        <w:numPr>
          <w:ilvl w:val="1"/>
          <w:numId w:val="2"/>
        </w:numPr>
        <w:ind w:left="1134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Inne – aktywność, r</w:t>
      </w:r>
      <w:r w:rsidR="000F45AC">
        <w:rPr>
          <w:rFonts w:ascii="Times New Roman" w:hAnsi="Times New Roman"/>
          <w:sz w:val="20"/>
          <w:szCs w:val="20"/>
        </w:rPr>
        <w:t>eferaty</w:t>
      </w:r>
      <w:r w:rsidRPr="00FD1F35">
        <w:rPr>
          <w:rFonts w:ascii="Times New Roman" w:hAnsi="Times New Roman"/>
          <w:sz w:val="20"/>
          <w:szCs w:val="20"/>
        </w:rPr>
        <w:t xml:space="preserve">, </w:t>
      </w:r>
      <w:r w:rsidR="000F45AC">
        <w:rPr>
          <w:rFonts w:ascii="Times New Roman" w:hAnsi="Times New Roman"/>
          <w:sz w:val="20"/>
          <w:szCs w:val="20"/>
        </w:rPr>
        <w:t xml:space="preserve">prace domowe, </w:t>
      </w:r>
      <w:r w:rsidRPr="00FD1F35">
        <w:rPr>
          <w:rFonts w:ascii="Times New Roman" w:hAnsi="Times New Roman"/>
          <w:sz w:val="20"/>
          <w:szCs w:val="20"/>
        </w:rPr>
        <w:t>przygotowanie do lekcji</w:t>
      </w:r>
      <w:r w:rsidR="00E060D7">
        <w:rPr>
          <w:rFonts w:ascii="Times New Roman" w:hAnsi="Times New Roman"/>
          <w:sz w:val="20"/>
          <w:szCs w:val="20"/>
        </w:rPr>
        <w:t>, rozwiązywanie zadań przy</w:t>
      </w:r>
      <w:r w:rsidR="008168EC">
        <w:rPr>
          <w:rFonts w:ascii="Times New Roman" w:hAnsi="Times New Roman"/>
          <w:sz w:val="20"/>
          <w:szCs w:val="20"/>
        </w:rPr>
        <w:t xml:space="preserve"> </w:t>
      </w:r>
      <w:r w:rsidR="00E060D7">
        <w:rPr>
          <w:rFonts w:ascii="Times New Roman" w:hAnsi="Times New Roman"/>
          <w:sz w:val="20"/>
          <w:szCs w:val="20"/>
        </w:rPr>
        <w:t>tablicy</w:t>
      </w:r>
      <w:r w:rsidR="000F45AC">
        <w:rPr>
          <w:rFonts w:ascii="Times New Roman" w:hAnsi="Times New Roman"/>
          <w:sz w:val="20"/>
          <w:szCs w:val="20"/>
        </w:rPr>
        <w:t>.</w:t>
      </w:r>
    </w:p>
    <w:p w14:paraId="2EC4D9DD" w14:textId="77777777" w:rsidR="002F0DDA" w:rsidRPr="00FD1F35" w:rsidRDefault="002F0DDA" w:rsidP="00C32B66">
      <w:pPr>
        <w:pStyle w:val="Akapitzlist"/>
        <w:numPr>
          <w:ilvl w:val="0"/>
          <w:numId w:val="2"/>
        </w:numPr>
        <w:ind w:left="709" w:hanging="283"/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 xml:space="preserve">Prace klasowe </w:t>
      </w:r>
      <w:r w:rsidR="003437FF">
        <w:rPr>
          <w:rFonts w:ascii="Times New Roman" w:hAnsi="Times New Roman"/>
          <w:sz w:val="20"/>
          <w:szCs w:val="20"/>
        </w:rPr>
        <w:t xml:space="preserve">i testy maturalne </w:t>
      </w:r>
      <w:r w:rsidRPr="00FD1F35">
        <w:rPr>
          <w:rFonts w:ascii="Times New Roman" w:hAnsi="Times New Roman"/>
          <w:sz w:val="20"/>
          <w:szCs w:val="20"/>
        </w:rPr>
        <w:t>są zapowiadane z tygodniowym wyprzedzeniem. Nauczyciel informuje również o terminie pisania kartkówek. Kartkówki jednak mogą być pisane bez uprzedniego powiadomienia.</w:t>
      </w:r>
    </w:p>
    <w:p w14:paraId="50E6AF9A" w14:textId="77777777" w:rsidR="002F0DDA" w:rsidRPr="00FD1F35" w:rsidRDefault="002F0DDA" w:rsidP="00C32B66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FD1F35">
        <w:rPr>
          <w:rFonts w:ascii="Times New Roman" w:hAnsi="Times New Roman"/>
          <w:b/>
          <w:sz w:val="20"/>
          <w:szCs w:val="20"/>
        </w:rPr>
        <w:t>Sposoby formułowania stopni</w:t>
      </w:r>
    </w:p>
    <w:p w14:paraId="3CEB8940" w14:textId="77777777" w:rsidR="002F0DDA" w:rsidRDefault="007021EF" w:rsidP="00C32B66">
      <w:pPr>
        <w:pStyle w:val="Akapitzlist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Oceny bieżące z prac pisemnych (</w:t>
      </w:r>
      <w:r w:rsidR="002F0DDA" w:rsidRPr="00FD1F35">
        <w:rPr>
          <w:rFonts w:ascii="Times New Roman" w:hAnsi="Times New Roman"/>
          <w:sz w:val="20"/>
          <w:szCs w:val="20"/>
        </w:rPr>
        <w:t>prac klasowych</w:t>
      </w:r>
      <w:r w:rsidR="00601CCE" w:rsidRPr="00FD1F35">
        <w:rPr>
          <w:rFonts w:ascii="Times New Roman" w:hAnsi="Times New Roman"/>
          <w:sz w:val="20"/>
          <w:szCs w:val="20"/>
        </w:rPr>
        <w:t xml:space="preserve"> i kartkówek</w:t>
      </w:r>
      <w:r>
        <w:rPr>
          <w:rFonts w:ascii="Times New Roman" w:hAnsi="Times New Roman"/>
          <w:sz w:val="20"/>
          <w:szCs w:val="20"/>
        </w:rPr>
        <w:t>)</w:t>
      </w:r>
      <w:r w:rsidRPr="007021E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wystawiane są zgodnie z następującą skalą: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3"/>
        <w:gridCol w:w="4583"/>
      </w:tblGrid>
      <w:tr w:rsidR="007021EF" w:rsidRPr="00E0263E" w14:paraId="09BE2E71" w14:textId="77777777" w:rsidTr="00A27F4D">
        <w:tc>
          <w:tcPr>
            <w:tcW w:w="4583" w:type="dxa"/>
          </w:tcPr>
          <w:p w14:paraId="32FD4214" w14:textId="77777777" w:rsidR="007021EF" w:rsidRPr="00E0263E" w:rsidRDefault="007021EF" w:rsidP="00C32B6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0263E">
              <w:rPr>
                <w:rFonts w:ascii="Times New Roman" w:hAnsi="Times New Roman"/>
                <w:b/>
                <w:sz w:val="20"/>
                <w:szCs w:val="20"/>
              </w:rPr>
              <w:t xml:space="preserve">Ocena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bieżąca</w:t>
            </w:r>
          </w:p>
        </w:tc>
        <w:tc>
          <w:tcPr>
            <w:tcW w:w="4583" w:type="dxa"/>
          </w:tcPr>
          <w:p w14:paraId="38DCCD56" w14:textId="77777777" w:rsidR="007021EF" w:rsidRPr="00E0263E" w:rsidRDefault="007021EF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Skala procentowa</w:t>
            </w:r>
          </w:p>
        </w:tc>
      </w:tr>
      <w:tr w:rsidR="007021EF" w:rsidRPr="00E0263E" w14:paraId="600BBD54" w14:textId="77777777" w:rsidTr="00A27F4D">
        <w:tc>
          <w:tcPr>
            <w:tcW w:w="4583" w:type="dxa"/>
          </w:tcPr>
          <w:p w14:paraId="6008627E" w14:textId="77777777" w:rsidR="007021EF" w:rsidRPr="00E0263E" w:rsidRDefault="007021EF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Niedostateczny</w:t>
            </w:r>
          </w:p>
        </w:tc>
        <w:tc>
          <w:tcPr>
            <w:tcW w:w="4583" w:type="dxa"/>
          </w:tcPr>
          <w:p w14:paraId="3CB75384" w14:textId="77777777" w:rsidR="007021EF" w:rsidRPr="00E0263E" w:rsidRDefault="007021EF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0-3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9%</w:t>
            </w:r>
          </w:p>
        </w:tc>
      </w:tr>
      <w:tr w:rsidR="007021EF" w:rsidRPr="00E0263E" w14:paraId="75FBD08A" w14:textId="77777777" w:rsidTr="00A27F4D">
        <w:tc>
          <w:tcPr>
            <w:tcW w:w="4583" w:type="dxa"/>
          </w:tcPr>
          <w:p w14:paraId="3D6B1935" w14:textId="77777777" w:rsidR="007021EF" w:rsidRPr="00E0263E" w:rsidRDefault="007021EF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Dopuszczający</w:t>
            </w:r>
          </w:p>
        </w:tc>
        <w:tc>
          <w:tcPr>
            <w:tcW w:w="4583" w:type="dxa"/>
          </w:tcPr>
          <w:p w14:paraId="50B2C9FD" w14:textId="77777777" w:rsidR="007021EF" w:rsidRPr="00E0263E" w:rsidRDefault="007021EF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0-50%</w:t>
            </w:r>
          </w:p>
        </w:tc>
      </w:tr>
      <w:tr w:rsidR="007021EF" w:rsidRPr="00E0263E" w14:paraId="26347C2E" w14:textId="77777777" w:rsidTr="00A27F4D">
        <w:tc>
          <w:tcPr>
            <w:tcW w:w="4583" w:type="dxa"/>
          </w:tcPr>
          <w:p w14:paraId="587C31F9" w14:textId="77777777" w:rsidR="007021EF" w:rsidRPr="00E0263E" w:rsidRDefault="007021EF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Dostateczny</w:t>
            </w:r>
          </w:p>
        </w:tc>
        <w:tc>
          <w:tcPr>
            <w:tcW w:w="4583" w:type="dxa"/>
          </w:tcPr>
          <w:p w14:paraId="2F95F067" w14:textId="77777777" w:rsidR="007021EF" w:rsidRPr="00E0263E" w:rsidRDefault="007021EF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51-74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7021EF" w:rsidRPr="00E0263E" w14:paraId="1DF561CD" w14:textId="77777777" w:rsidTr="00A27F4D">
        <w:tc>
          <w:tcPr>
            <w:tcW w:w="4583" w:type="dxa"/>
          </w:tcPr>
          <w:p w14:paraId="468CC59B" w14:textId="77777777" w:rsidR="007021EF" w:rsidRPr="00E0263E" w:rsidRDefault="007021EF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Dobry</w:t>
            </w:r>
          </w:p>
        </w:tc>
        <w:tc>
          <w:tcPr>
            <w:tcW w:w="4583" w:type="dxa"/>
          </w:tcPr>
          <w:p w14:paraId="21859D6F" w14:textId="77777777" w:rsidR="007021EF" w:rsidRPr="00E0263E" w:rsidRDefault="007021EF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5-89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7021EF" w:rsidRPr="00E0263E" w14:paraId="60EBC5B7" w14:textId="77777777" w:rsidTr="00A27F4D">
        <w:tc>
          <w:tcPr>
            <w:tcW w:w="4583" w:type="dxa"/>
          </w:tcPr>
          <w:p w14:paraId="69B5AAF8" w14:textId="77777777" w:rsidR="007021EF" w:rsidRPr="00E0263E" w:rsidRDefault="007021EF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Bardzo dobry</w:t>
            </w:r>
          </w:p>
        </w:tc>
        <w:tc>
          <w:tcPr>
            <w:tcW w:w="4583" w:type="dxa"/>
          </w:tcPr>
          <w:p w14:paraId="796CE074" w14:textId="77777777" w:rsidR="007021EF" w:rsidRPr="00E0263E" w:rsidRDefault="007021EF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90-97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7021EF" w:rsidRPr="00E0263E" w14:paraId="4D8EE071" w14:textId="77777777" w:rsidTr="00A27F4D">
        <w:tc>
          <w:tcPr>
            <w:tcW w:w="4583" w:type="dxa"/>
          </w:tcPr>
          <w:p w14:paraId="500CD5D2" w14:textId="77777777" w:rsidR="007021EF" w:rsidRPr="00E0263E" w:rsidRDefault="007021EF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Celujący</w:t>
            </w:r>
          </w:p>
        </w:tc>
        <w:tc>
          <w:tcPr>
            <w:tcW w:w="4583" w:type="dxa"/>
          </w:tcPr>
          <w:p w14:paraId="1773B90D" w14:textId="77777777" w:rsidR="007021EF" w:rsidRPr="00E0263E" w:rsidRDefault="007021EF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98-</w:t>
            </w:r>
            <w:r w:rsidRPr="00E0263E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</w:tr>
    </w:tbl>
    <w:p w14:paraId="7D453C25" w14:textId="77777777" w:rsidR="007021EF" w:rsidRDefault="003665BA" w:rsidP="00C32B66">
      <w:pPr>
        <w:pStyle w:val="Akapitzlist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Oceny śródroczne i roczne</w:t>
      </w:r>
      <w:r w:rsidR="007021EF">
        <w:rPr>
          <w:rFonts w:ascii="Times New Roman" w:hAnsi="Times New Roman"/>
          <w:sz w:val="20"/>
          <w:szCs w:val="20"/>
        </w:rPr>
        <w:t xml:space="preserve"> ustalane są według średniej ważonej</w:t>
      </w:r>
      <w:r w:rsidR="00154994">
        <w:rPr>
          <w:rFonts w:ascii="Times New Roman" w:hAnsi="Times New Roman"/>
          <w:sz w:val="20"/>
          <w:szCs w:val="20"/>
        </w:rPr>
        <w:t xml:space="preserve"> wyliczo</w:t>
      </w:r>
      <w:r>
        <w:rPr>
          <w:rFonts w:ascii="Times New Roman" w:hAnsi="Times New Roman"/>
          <w:sz w:val="20"/>
          <w:szCs w:val="20"/>
        </w:rPr>
        <w:t>nej przez system elektronicznego dziennika</w:t>
      </w:r>
      <w:r w:rsidR="007021EF">
        <w:rPr>
          <w:rFonts w:ascii="Times New Roman" w:hAnsi="Times New Roman"/>
          <w:sz w:val="20"/>
          <w:szCs w:val="20"/>
        </w:rPr>
        <w:t>.</w:t>
      </w:r>
    </w:p>
    <w:p w14:paraId="64214343" w14:textId="77777777" w:rsidR="002F0DDA" w:rsidRPr="00FD1F35" w:rsidRDefault="00601CCE" w:rsidP="00C32B66">
      <w:pPr>
        <w:pStyle w:val="Akapitzlist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Poszczególnym obszarom aktywności ucznia zostaną przyporządkowane następujące wagi:</w:t>
      </w:r>
    </w:p>
    <w:p w14:paraId="6B1E49DD" w14:textId="77777777" w:rsidR="00601CCE" w:rsidRPr="00FD1F35" w:rsidRDefault="00601CCE" w:rsidP="00C32B66">
      <w:pPr>
        <w:pStyle w:val="Akapitzlist"/>
        <w:numPr>
          <w:ilvl w:val="1"/>
          <w:numId w:val="3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Prace klasowe</w:t>
      </w:r>
      <w:r w:rsidR="003437FF">
        <w:rPr>
          <w:rFonts w:ascii="Times New Roman" w:hAnsi="Times New Roman"/>
          <w:sz w:val="20"/>
          <w:szCs w:val="20"/>
        </w:rPr>
        <w:t>, sprawdziany, testy maturalne</w:t>
      </w:r>
      <w:r w:rsidRPr="00FD1F35">
        <w:rPr>
          <w:rFonts w:ascii="Times New Roman" w:hAnsi="Times New Roman"/>
          <w:sz w:val="20"/>
          <w:szCs w:val="20"/>
        </w:rPr>
        <w:t xml:space="preserve"> – 4,</w:t>
      </w:r>
    </w:p>
    <w:p w14:paraId="04048C0A" w14:textId="77777777" w:rsidR="00601CCE" w:rsidRPr="00FD1F35" w:rsidRDefault="00601CCE" w:rsidP="00C32B66">
      <w:pPr>
        <w:pStyle w:val="Akapitzlist"/>
        <w:numPr>
          <w:ilvl w:val="1"/>
          <w:numId w:val="3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Kartkówki, wypowi</w:t>
      </w:r>
      <w:r w:rsidR="00B21AA2">
        <w:rPr>
          <w:rFonts w:ascii="Times New Roman" w:hAnsi="Times New Roman"/>
          <w:sz w:val="20"/>
          <w:szCs w:val="20"/>
        </w:rPr>
        <w:t xml:space="preserve">edzi ustne, </w:t>
      </w:r>
      <w:r w:rsidRPr="00FD1F35">
        <w:rPr>
          <w:rFonts w:ascii="Times New Roman" w:hAnsi="Times New Roman"/>
          <w:sz w:val="20"/>
          <w:szCs w:val="20"/>
        </w:rPr>
        <w:t>– 2,</w:t>
      </w:r>
    </w:p>
    <w:p w14:paraId="3D7D0CB6" w14:textId="77777777" w:rsidR="00601CCE" w:rsidRPr="00FD1F35" w:rsidRDefault="00601CCE" w:rsidP="00C32B66">
      <w:pPr>
        <w:pStyle w:val="Akapitzlist"/>
        <w:numPr>
          <w:ilvl w:val="1"/>
          <w:numId w:val="3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Inne – 1.</w:t>
      </w:r>
    </w:p>
    <w:p w14:paraId="015D7AFC" w14:textId="77777777" w:rsidR="00B12D1C" w:rsidRPr="003665BA" w:rsidRDefault="003665BA" w:rsidP="003665BA">
      <w:pPr>
        <w:pStyle w:val="Akapitzlist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Ocena śródroczna</w:t>
      </w:r>
      <w:r w:rsidRPr="003665BA">
        <w:rPr>
          <w:rFonts w:ascii="Times New Roman" w:hAnsi="Times New Roman"/>
          <w:sz w:val="20"/>
          <w:szCs w:val="20"/>
        </w:rPr>
        <w:t xml:space="preserve"> i roczna</w:t>
      </w:r>
      <w:r w:rsidR="00B12D1C" w:rsidRPr="003665BA">
        <w:rPr>
          <w:rFonts w:ascii="Times New Roman" w:hAnsi="Times New Roman"/>
          <w:sz w:val="20"/>
          <w:szCs w:val="20"/>
        </w:rPr>
        <w:t xml:space="preserve"> jest wystawiana w</w:t>
      </w:r>
      <w:r w:rsidRPr="003665BA">
        <w:rPr>
          <w:rFonts w:ascii="Times New Roman" w:hAnsi="Times New Roman"/>
          <w:sz w:val="20"/>
          <w:szCs w:val="20"/>
        </w:rPr>
        <w:t>edług następujących zależności:</w:t>
      </w:r>
      <w:r w:rsidR="00B12D1C" w:rsidRPr="003665BA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3"/>
        <w:gridCol w:w="4583"/>
      </w:tblGrid>
      <w:tr w:rsidR="00B12D1C" w:rsidRPr="00E0263E" w14:paraId="61E70849" w14:textId="77777777" w:rsidTr="00E0263E">
        <w:tc>
          <w:tcPr>
            <w:tcW w:w="4583" w:type="dxa"/>
          </w:tcPr>
          <w:p w14:paraId="7A43D95B" w14:textId="77777777" w:rsidR="00B12D1C" w:rsidRPr="00E0263E" w:rsidRDefault="003665BA" w:rsidP="00C32B6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Ocena śródroczna (roczna</w:t>
            </w:r>
            <w:r w:rsidR="00BB7523" w:rsidRPr="00E0263E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4583" w:type="dxa"/>
          </w:tcPr>
          <w:p w14:paraId="17F660AA" w14:textId="77777777" w:rsidR="00B12D1C" w:rsidRPr="00E0263E" w:rsidRDefault="003665BA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Średnia ważona wyliczona przez system</w:t>
            </w:r>
          </w:p>
        </w:tc>
      </w:tr>
      <w:tr w:rsidR="00B12D1C" w:rsidRPr="00E0263E" w14:paraId="20CEB077" w14:textId="77777777" w:rsidTr="00E0263E">
        <w:tc>
          <w:tcPr>
            <w:tcW w:w="4583" w:type="dxa"/>
          </w:tcPr>
          <w:p w14:paraId="7735D100" w14:textId="77777777" w:rsidR="00B12D1C" w:rsidRPr="00E0263E" w:rsidRDefault="00BB7523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Niedostateczny</w:t>
            </w:r>
          </w:p>
        </w:tc>
        <w:tc>
          <w:tcPr>
            <w:tcW w:w="4583" w:type="dxa"/>
          </w:tcPr>
          <w:p w14:paraId="669FF033" w14:textId="77777777" w:rsidR="00B12D1C" w:rsidRPr="00E0263E" w:rsidRDefault="003665BA" w:rsidP="003665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– 1,4</w:t>
            </w:r>
          </w:p>
        </w:tc>
      </w:tr>
      <w:tr w:rsidR="00B12D1C" w:rsidRPr="00E0263E" w14:paraId="6E42D91C" w14:textId="77777777" w:rsidTr="00E0263E">
        <w:tc>
          <w:tcPr>
            <w:tcW w:w="4583" w:type="dxa"/>
          </w:tcPr>
          <w:p w14:paraId="34549A33" w14:textId="77777777" w:rsidR="00BB7523" w:rsidRPr="00E0263E" w:rsidRDefault="00BB7523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Dopuszczający</w:t>
            </w:r>
          </w:p>
        </w:tc>
        <w:tc>
          <w:tcPr>
            <w:tcW w:w="4583" w:type="dxa"/>
          </w:tcPr>
          <w:p w14:paraId="2CAC6F9E" w14:textId="77777777" w:rsidR="00B12D1C" w:rsidRPr="00E0263E" w:rsidRDefault="003665BA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 – 2,4</w:t>
            </w:r>
          </w:p>
        </w:tc>
      </w:tr>
      <w:tr w:rsidR="00B12D1C" w:rsidRPr="00E0263E" w14:paraId="42CC539F" w14:textId="77777777" w:rsidTr="00E0263E">
        <w:tc>
          <w:tcPr>
            <w:tcW w:w="4583" w:type="dxa"/>
          </w:tcPr>
          <w:p w14:paraId="159009C6" w14:textId="77777777" w:rsidR="00B12D1C" w:rsidRPr="00E0263E" w:rsidRDefault="00BB7523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Dostateczny</w:t>
            </w:r>
          </w:p>
        </w:tc>
        <w:tc>
          <w:tcPr>
            <w:tcW w:w="4583" w:type="dxa"/>
          </w:tcPr>
          <w:p w14:paraId="51D3BB7C" w14:textId="77777777" w:rsidR="00B12D1C" w:rsidRPr="00E0263E" w:rsidRDefault="003665BA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2,5 - 3,4</w:t>
            </w:r>
          </w:p>
        </w:tc>
      </w:tr>
      <w:tr w:rsidR="00B12D1C" w:rsidRPr="00E0263E" w14:paraId="0FC67D42" w14:textId="77777777" w:rsidTr="00E0263E">
        <w:tc>
          <w:tcPr>
            <w:tcW w:w="4583" w:type="dxa"/>
          </w:tcPr>
          <w:p w14:paraId="33B0D0DB" w14:textId="77777777" w:rsidR="00BB7523" w:rsidRPr="00E0263E" w:rsidRDefault="00BB7523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Dobry</w:t>
            </w:r>
          </w:p>
        </w:tc>
        <w:tc>
          <w:tcPr>
            <w:tcW w:w="4583" w:type="dxa"/>
          </w:tcPr>
          <w:p w14:paraId="21493016" w14:textId="77777777" w:rsidR="00B12D1C" w:rsidRPr="00E0263E" w:rsidRDefault="003665BA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 – 4,4</w:t>
            </w:r>
          </w:p>
        </w:tc>
      </w:tr>
      <w:tr w:rsidR="00B12D1C" w:rsidRPr="00E0263E" w14:paraId="0AE4CE42" w14:textId="77777777" w:rsidTr="00E0263E">
        <w:tc>
          <w:tcPr>
            <w:tcW w:w="4583" w:type="dxa"/>
          </w:tcPr>
          <w:p w14:paraId="4CC00878" w14:textId="77777777" w:rsidR="00B12D1C" w:rsidRPr="00E0263E" w:rsidRDefault="00BB7523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Bardzo dobry</w:t>
            </w:r>
          </w:p>
        </w:tc>
        <w:tc>
          <w:tcPr>
            <w:tcW w:w="4583" w:type="dxa"/>
          </w:tcPr>
          <w:p w14:paraId="7E11C5F9" w14:textId="77777777" w:rsidR="00B12D1C" w:rsidRPr="00E0263E" w:rsidRDefault="003665BA" w:rsidP="00C32B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4,5 – 5,4</w:t>
            </w:r>
          </w:p>
        </w:tc>
      </w:tr>
      <w:tr w:rsidR="00B12D1C" w:rsidRPr="00E0263E" w14:paraId="71078762" w14:textId="77777777" w:rsidTr="00E0263E">
        <w:tc>
          <w:tcPr>
            <w:tcW w:w="4583" w:type="dxa"/>
          </w:tcPr>
          <w:p w14:paraId="06C96391" w14:textId="77777777" w:rsidR="00B12D1C" w:rsidRPr="00E0263E" w:rsidRDefault="00BB7523" w:rsidP="00C32B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0263E">
              <w:rPr>
                <w:rFonts w:ascii="Times New Roman" w:hAnsi="Times New Roman"/>
                <w:sz w:val="20"/>
                <w:szCs w:val="20"/>
              </w:rPr>
              <w:t>Celujący</w:t>
            </w:r>
          </w:p>
        </w:tc>
        <w:tc>
          <w:tcPr>
            <w:tcW w:w="4583" w:type="dxa"/>
          </w:tcPr>
          <w:p w14:paraId="76FD5DE1" w14:textId="77777777" w:rsidR="00B12D1C" w:rsidRPr="00E0263E" w:rsidRDefault="003665BA" w:rsidP="003665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5,5 - 6</w:t>
            </w:r>
          </w:p>
        </w:tc>
      </w:tr>
    </w:tbl>
    <w:p w14:paraId="48E1A42D" w14:textId="77777777" w:rsidR="009C3F64" w:rsidRDefault="009C3F64" w:rsidP="009C3F64">
      <w:pPr>
        <w:rPr>
          <w:rFonts w:ascii="Times New Roman" w:hAnsi="Times New Roman"/>
          <w:b/>
          <w:sz w:val="20"/>
          <w:szCs w:val="20"/>
        </w:rPr>
      </w:pPr>
    </w:p>
    <w:p w14:paraId="136429A4" w14:textId="77777777" w:rsidR="009C3F64" w:rsidRPr="009C3F64" w:rsidRDefault="009C3F64" w:rsidP="009C3F64">
      <w:pPr>
        <w:rPr>
          <w:rFonts w:ascii="Times New Roman" w:hAnsi="Times New Roman"/>
          <w:b/>
          <w:sz w:val="20"/>
          <w:szCs w:val="20"/>
        </w:rPr>
      </w:pPr>
    </w:p>
    <w:p w14:paraId="049E4383" w14:textId="77777777" w:rsidR="002F0DDA" w:rsidRPr="003665BA" w:rsidRDefault="005E0C9B" w:rsidP="00C32B66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3665BA"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BB7523" w:rsidRPr="003665BA">
        <w:rPr>
          <w:rFonts w:ascii="Times New Roman" w:hAnsi="Times New Roman"/>
          <w:b/>
          <w:sz w:val="20"/>
          <w:szCs w:val="20"/>
        </w:rPr>
        <w:t>Sposoby informowania uczniów i jego rodziców o osiągnięciach z przedmiotu</w:t>
      </w:r>
    </w:p>
    <w:p w14:paraId="46909E47" w14:textId="77777777" w:rsidR="00DB10C0" w:rsidRDefault="00BB7523" w:rsidP="006D25A0">
      <w:pPr>
        <w:pStyle w:val="Akapitzlist"/>
        <w:numPr>
          <w:ilvl w:val="0"/>
          <w:numId w:val="10"/>
        </w:numPr>
        <w:spacing w:after="0"/>
        <w:ind w:left="714" w:hanging="357"/>
        <w:rPr>
          <w:rFonts w:ascii="Times New Roman" w:hAnsi="Times New Roman"/>
          <w:sz w:val="20"/>
          <w:szCs w:val="20"/>
        </w:rPr>
      </w:pPr>
      <w:r w:rsidRPr="00DB10C0">
        <w:rPr>
          <w:rFonts w:ascii="Times New Roman" w:hAnsi="Times New Roman"/>
          <w:sz w:val="20"/>
          <w:szCs w:val="20"/>
        </w:rPr>
        <w:t>Oceny są jawne dla ucznia i jego rodziców.</w:t>
      </w:r>
    </w:p>
    <w:p w14:paraId="3514F1A5" w14:textId="77777777" w:rsidR="00DB10C0" w:rsidRPr="00DB10C0" w:rsidRDefault="00BB7523" w:rsidP="006D25A0">
      <w:pPr>
        <w:pStyle w:val="Akapitzlist"/>
        <w:numPr>
          <w:ilvl w:val="0"/>
          <w:numId w:val="10"/>
        </w:numPr>
        <w:spacing w:after="0"/>
        <w:ind w:left="714" w:hanging="357"/>
        <w:rPr>
          <w:rFonts w:ascii="Times New Roman" w:hAnsi="Times New Roman"/>
          <w:sz w:val="20"/>
          <w:szCs w:val="20"/>
        </w:rPr>
      </w:pPr>
      <w:r w:rsidRPr="00DB10C0">
        <w:rPr>
          <w:rFonts w:ascii="Times New Roman" w:hAnsi="Times New Roman"/>
          <w:sz w:val="20"/>
          <w:szCs w:val="20"/>
        </w:rPr>
        <w:t>Uczeń o wystawionej ocenie jest informowany na bieżąco.</w:t>
      </w:r>
      <w:r w:rsidR="00542E61" w:rsidRPr="00DB10C0">
        <w:rPr>
          <w:rFonts w:ascii="Times New Roman" w:hAnsi="Times New Roman"/>
          <w:sz w:val="20"/>
          <w:szCs w:val="20"/>
        </w:rPr>
        <w:t xml:space="preserve"> </w:t>
      </w:r>
    </w:p>
    <w:p w14:paraId="7F871756" w14:textId="77777777" w:rsidR="00542E61" w:rsidRPr="00DB10C0" w:rsidRDefault="00542E61" w:rsidP="006D25A0">
      <w:pPr>
        <w:pStyle w:val="Akapitzlist"/>
        <w:numPr>
          <w:ilvl w:val="0"/>
          <w:numId w:val="10"/>
        </w:numPr>
        <w:spacing w:after="0"/>
        <w:ind w:left="714" w:hanging="357"/>
        <w:rPr>
          <w:rFonts w:ascii="Times New Roman" w:hAnsi="Times New Roman"/>
          <w:sz w:val="20"/>
          <w:szCs w:val="20"/>
        </w:rPr>
      </w:pPr>
      <w:r w:rsidRPr="00542E61">
        <w:rPr>
          <w:rFonts w:ascii="Times New Roman" w:hAnsi="Times New Roman"/>
          <w:sz w:val="20"/>
          <w:szCs w:val="20"/>
        </w:rPr>
        <w:t xml:space="preserve">Nauczyciel uzasadnia ustaloną ocenę </w:t>
      </w:r>
      <w:r w:rsidR="00DB10C0">
        <w:rPr>
          <w:rFonts w:ascii="Times New Roman" w:hAnsi="Times New Roman"/>
          <w:sz w:val="20"/>
          <w:szCs w:val="20"/>
        </w:rPr>
        <w:t xml:space="preserve"> informując ucznia</w:t>
      </w:r>
      <w:r w:rsidRPr="00542E61">
        <w:rPr>
          <w:rFonts w:ascii="Times New Roman" w:hAnsi="Times New Roman"/>
          <w:sz w:val="20"/>
          <w:szCs w:val="20"/>
        </w:rPr>
        <w:t xml:space="preserve"> o tym co uczeń zrobił dobrze, co i jak powinien poprawić.</w:t>
      </w:r>
    </w:p>
    <w:p w14:paraId="7C973A9F" w14:textId="77777777" w:rsidR="00BB7523" w:rsidRPr="00FD1F35" w:rsidRDefault="00BB7523" w:rsidP="00C32B66">
      <w:pPr>
        <w:pStyle w:val="Akapitzlist"/>
        <w:numPr>
          <w:ilvl w:val="0"/>
          <w:numId w:val="10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Informację dla rodziców o osiągnięciach uczni</w:t>
      </w:r>
      <w:r w:rsidR="00DB10C0">
        <w:rPr>
          <w:rFonts w:ascii="Times New Roman" w:hAnsi="Times New Roman"/>
          <w:sz w:val="20"/>
          <w:szCs w:val="20"/>
        </w:rPr>
        <w:t>a</w:t>
      </w:r>
      <w:r w:rsidRPr="00FD1F35">
        <w:rPr>
          <w:rFonts w:ascii="Times New Roman" w:hAnsi="Times New Roman"/>
          <w:sz w:val="20"/>
          <w:szCs w:val="20"/>
        </w:rPr>
        <w:t xml:space="preserve"> z przedmiotu przekazuje wychowawca klasy</w:t>
      </w:r>
      <w:r w:rsidR="007021EF">
        <w:rPr>
          <w:rFonts w:ascii="Times New Roman" w:hAnsi="Times New Roman"/>
          <w:sz w:val="20"/>
          <w:szCs w:val="20"/>
        </w:rPr>
        <w:t>.</w:t>
      </w:r>
      <w:r w:rsidR="003665BA">
        <w:rPr>
          <w:rFonts w:ascii="Times New Roman" w:hAnsi="Times New Roman"/>
          <w:sz w:val="20"/>
          <w:szCs w:val="20"/>
        </w:rPr>
        <w:t xml:space="preserve"> Rodzice mają również dostęp do informacji w dzienniku elektronicznym.</w:t>
      </w:r>
    </w:p>
    <w:p w14:paraId="50B0D3AE" w14:textId="77777777" w:rsidR="00BB7523" w:rsidRPr="00FD1F35" w:rsidRDefault="00BB7523" w:rsidP="00C32B66">
      <w:pPr>
        <w:pStyle w:val="Akapitzlist"/>
        <w:numPr>
          <w:ilvl w:val="0"/>
          <w:numId w:val="10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Informację o osiągnięciach ucznia z przedmiotu rodzice mogą otrzymać od nauczyciela przedmiotu.</w:t>
      </w:r>
    </w:p>
    <w:p w14:paraId="2AB5A609" w14:textId="77777777" w:rsidR="00BB7523" w:rsidRDefault="00542E61" w:rsidP="00C32B66">
      <w:pPr>
        <w:pStyle w:val="Akapitzlist"/>
        <w:numPr>
          <w:ilvl w:val="0"/>
          <w:numId w:val="10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</w:t>
      </w:r>
      <w:r w:rsidR="00BB7523" w:rsidRPr="00FD1F35">
        <w:rPr>
          <w:rFonts w:ascii="Times New Roman" w:hAnsi="Times New Roman"/>
          <w:sz w:val="20"/>
          <w:szCs w:val="20"/>
        </w:rPr>
        <w:t>prawdzone i ocenione pisemne prace kontrolne</w:t>
      </w:r>
      <w:r>
        <w:rPr>
          <w:rFonts w:ascii="Times New Roman" w:hAnsi="Times New Roman"/>
          <w:sz w:val="20"/>
          <w:szCs w:val="20"/>
        </w:rPr>
        <w:t xml:space="preserve"> (prace klasowe, sprawdziany)</w:t>
      </w:r>
      <w:r w:rsidR="00BB7523" w:rsidRPr="00FD1F35">
        <w:rPr>
          <w:rFonts w:ascii="Times New Roman" w:hAnsi="Times New Roman"/>
          <w:sz w:val="20"/>
          <w:szCs w:val="20"/>
        </w:rPr>
        <w:t xml:space="preserve"> oraz inna dokumentacja dotycząca oceniania jest udostępniana do wglądu </w:t>
      </w:r>
      <w:r>
        <w:rPr>
          <w:rFonts w:ascii="Times New Roman" w:hAnsi="Times New Roman"/>
          <w:sz w:val="20"/>
          <w:szCs w:val="20"/>
        </w:rPr>
        <w:t xml:space="preserve">rodzicom </w:t>
      </w:r>
      <w:r w:rsidR="00BB7523" w:rsidRPr="00FD1F35">
        <w:rPr>
          <w:rFonts w:ascii="Times New Roman" w:hAnsi="Times New Roman"/>
          <w:sz w:val="20"/>
          <w:szCs w:val="20"/>
        </w:rPr>
        <w:t>w szkole w obecności nauczyciela przedmiotu.</w:t>
      </w:r>
    </w:p>
    <w:p w14:paraId="15AF695C" w14:textId="77777777" w:rsidR="00DB10C0" w:rsidRDefault="00DB10C0" w:rsidP="00C32B66">
      <w:pPr>
        <w:pStyle w:val="Akapitzlist"/>
        <w:numPr>
          <w:ilvl w:val="0"/>
          <w:numId w:val="10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Informację o przewidywan</w:t>
      </w:r>
      <w:r w:rsidR="003665BA">
        <w:rPr>
          <w:rFonts w:ascii="Times New Roman" w:hAnsi="Times New Roman"/>
          <w:sz w:val="20"/>
          <w:szCs w:val="20"/>
        </w:rPr>
        <w:t>ej ocenie śródrocznej i rocznej</w:t>
      </w:r>
      <w:r>
        <w:rPr>
          <w:rFonts w:ascii="Times New Roman" w:hAnsi="Times New Roman"/>
          <w:sz w:val="20"/>
          <w:szCs w:val="20"/>
        </w:rPr>
        <w:t xml:space="preserve"> przekazuje uczniowi nauczyciel, a rodzicom wychowawca klasy. Przewidywana ocena jest </w:t>
      </w:r>
      <w:r w:rsidR="003665BA">
        <w:rPr>
          <w:rFonts w:ascii="Times New Roman" w:hAnsi="Times New Roman"/>
          <w:sz w:val="20"/>
          <w:szCs w:val="20"/>
        </w:rPr>
        <w:t>wpisywana</w:t>
      </w:r>
      <w:r>
        <w:rPr>
          <w:rFonts w:ascii="Times New Roman" w:hAnsi="Times New Roman"/>
          <w:sz w:val="20"/>
          <w:szCs w:val="20"/>
        </w:rPr>
        <w:t xml:space="preserve"> w dzienniku.</w:t>
      </w:r>
    </w:p>
    <w:p w14:paraId="0569A9D8" w14:textId="77777777" w:rsidR="00BB7523" w:rsidRPr="00FD1F35" w:rsidRDefault="00BB7523" w:rsidP="00C32B66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FD1F35">
        <w:rPr>
          <w:rFonts w:ascii="Times New Roman" w:hAnsi="Times New Roman"/>
          <w:b/>
          <w:sz w:val="20"/>
          <w:szCs w:val="20"/>
        </w:rPr>
        <w:t>Sposoby poprawiania ocen</w:t>
      </w:r>
      <w:r w:rsidR="00E71BA5">
        <w:rPr>
          <w:rFonts w:ascii="Times New Roman" w:hAnsi="Times New Roman"/>
          <w:b/>
          <w:sz w:val="20"/>
          <w:szCs w:val="20"/>
        </w:rPr>
        <w:t xml:space="preserve"> i zaliczania opuszczonych godzin</w:t>
      </w:r>
      <w:r w:rsidRPr="00FD1F35">
        <w:rPr>
          <w:rFonts w:ascii="Times New Roman" w:hAnsi="Times New Roman"/>
          <w:b/>
          <w:sz w:val="20"/>
          <w:szCs w:val="20"/>
        </w:rPr>
        <w:t>.</w:t>
      </w:r>
    </w:p>
    <w:p w14:paraId="41A57885" w14:textId="2BEA9B33" w:rsidR="00BB7523" w:rsidRDefault="00BB7523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Uczeń ma prawo</w:t>
      </w:r>
      <w:r w:rsidR="001A01B4" w:rsidRPr="00FD1F35">
        <w:rPr>
          <w:rFonts w:ascii="Times New Roman" w:hAnsi="Times New Roman"/>
          <w:sz w:val="20"/>
          <w:szCs w:val="20"/>
        </w:rPr>
        <w:t xml:space="preserve"> w ciągu dwóch tygodni poprawić oceny z pr</w:t>
      </w:r>
      <w:r w:rsidR="000F45AC">
        <w:rPr>
          <w:rFonts w:ascii="Times New Roman" w:hAnsi="Times New Roman"/>
          <w:sz w:val="20"/>
          <w:szCs w:val="20"/>
        </w:rPr>
        <w:t>a</w:t>
      </w:r>
      <w:r w:rsidR="001A01B4" w:rsidRPr="00FD1F35">
        <w:rPr>
          <w:rFonts w:ascii="Times New Roman" w:hAnsi="Times New Roman"/>
          <w:sz w:val="20"/>
          <w:szCs w:val="20"/>
        </w:rPr>
        <w:t>c klasowych</w:t>
      </w:r>
      <w:r w:rsidR="00E553CB">
        <w:rPr>
          <w:rFonts w:ascii="Times New Roman" w:hAnsi="Times New Roman"/>
          <w:sz w:val="20"/>
          <w:szCs w:val="20"/>
        </w:rPr>
        <w:t>, z</w:t>
      </w:r>
      <w:r w:rsidR="001A01B4" w:rsidRPr="00FD1F35">
        <w:rPr>
          <w:rFonts w:ascii="Times New Roman" w:hAnsi="Times New Roman"/>
          <w:sz w:val="20"/>
          <w:szCs w:val="20"/>
        </w:rPr>
        <w:t xml:space="preserve"> kartkówek </w:t>
      </w:r>
      <w:r w:rsidR="00DA463F">
        <w:rPr>
          <w:rFonts w:ascii="Times New Roman" w:hAnsi="Times New Roman"/>
          <w:sz w:val="20"/>
          <w:szCs w:val="20"/>
        </w:rPr>
        <w:t xml:space="preserve"> - wyłącznie jedynki.</w:t>
      </w:r>
    </w:p>
    <w:p w14:paraId="57A28A70" w14:textId="4A82505D" w:rsidR="008F5B2A" w:rsidRPr="008F5B2A" w:rsidRDefault="008F5B2A" w:rsidP="008F5B2A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 dziennika, z poprawy kartkówek,  wstawiana jest średnia poprawionej oceny i jedynki.</w:t>
      </w:r>
    </w:p>
    <w:p w14:paraId="040D50E0" w14:textId="77777777" w:rsidR="001A01B4" w:rsidRPr="00FD1F35" w:rsidRDefault="001A01B4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Jeżeli z poprawianej pracy uczeń otrzymał ocenę niższą nie jest ona wpisywana do dziennika.</w:t>
      </w:r>
    </w:p>
    <w:p w14:paraId="0DE44A97" w14:textId="77777777" w:rsidR="001A01B4" w:rsidRPr="00FD1F35" w:rsidRDefault="001A01B4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Nie przewiduje się poprawy ocen z odpowiedzi ustnych</w:t>
      </w:r>
      <w:r w:rsidR="000F45AC">
        <w:rPr>
          <w:rFonts w:ascii="Times New Roman" w:hAnsi="Times New Roman"/>
          <w:sz w:val="20"/>
          <w:szCs w:val="20"/>
        </w:rPr>
        <w:t xml:space="preserve">, referatów </w:t>
      </w:r>
      <w:r w:rsidRPr="00FD1F35">
        <w:rPr>
          <w:rFonts w:ascii="Times New Roman" w:hAnsi="Times New Roman"/>
          <w:sz w:val="20"/>
          <w:szCs w:val="20"/>
        </w:rPr>
        <w:t xml:space="preserve">i </w:t>
      </w:r>
      <w:r w:rsidR="000F45AC">
        <w:rPr>
          <w:rFonts w:ascii="Times New Roman" w:hAnsi="Times New Roman"/>
          <w:sz w:val="20"/>
          <w:szCs w:val="20"/>
        </w:rPr>
        <w:t>prac domowych</w:t>
      </w:r>
      <w:r w:rsidRPr="00FD1F35">
        <w:rPr>
          <w:rFonts w:ascii="Times New Roman" w:hAnsi="Times New Roman"/>
          <w:sz w:val="20"/>
          <w:szCs w:val="20"/>
        </w:rPr>
        <w:t>.</w:t>
      </w:r>
    </w:p>
    <w:p w14:paraId="0A0E3297" w14:textId="77777777" w:rsidR="001A01B4" w:rsidRDefault="001A01B4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Jeżeli uczeń opuścił pracę klasową</w:t>
      </w:r>
      <w:r w:rsidR="003437FF">
        <w:rPr>
          <w:rFonts w:ascii="Times New Roman" w:hAnsi="Times New Roman"/>
          <w:sz w:val="20"/>
          <w:szCs w:val="20"/>
        </w:rPr>
        <w:t xml:space="preserve"> lub kartkówkę</w:t>
      </w:r>
      <w:r w:rsidRPr="00FD1F35">
        <w:rPr>
          <w:rFonts w:ascii="Times New Roman" w:hAnsi="Times New Roman"/>
          <w:sz w:val="20"/>
          <w:szCs w:val="20"/>
        </w:rPr>
        <w:t xml:space="preserve"> z przyczyn losowych, to powinien napisać ją w ciągu dwóch tygodni od dnia powrotu do szkoły.</w:t>
      </w:r>
      <w:r w:rsidR="004B1848">
        <w:rPr>
          <w:rFonts w:ascii="Times New Roman" w:hAnsi="Times New Roman"/>
          <w:sz w:val="20"/>
          <w:szCs w:val="20"/>
        </w:rPr>
        <w:t xml:space="preserve"> Uczeń, który nie zaliczy pracy klasowej w określonym terminie otrzymuje ocenę niedostateczną</w:t>
      </w:r>
      <w:r w:rsidR="00E71BA5">
        <w:rPr>
          <w:rFonts w:ascii="Times New Roman" w:hAnsi="Times New Roman"/>
          <w:sz w:val="20"/>
          <w:szCs w:val="20"/>
        </w:rPr>
        <w:t>.</w:t>
      </w:r>
    </w:p>
    <w:p w14:paraId="5DB77304" w14:textId="77777777" w:rsidR="00E71BA5" w:rsidRPr="00FD1F35" w:rsidRDefault="00E71BA5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Uczeń, który opuścił zajęcia lekcyjne, uzupełnia zeszyt, prace domowe. </w:t>
      </w:r>
    </w:p>
    <w:p w14:paraId="61C44814" w14:textId="77777777" w:rsidR="00985B0C" w:rsidRDefault="001A01B4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 w:rsidRPr="00FD1F35">
        <w:rPr>
          <w:rFonts w:ascii="Times New Roman" w:hAnsi="Times New Roman"/>
          <w:sz w:val="20"/>
          <w:szCs w:val="20"/>
        </w:rPr>
        <w:t>Uczniowi znajdującemu się w szczególnie trudnej sytuacji losowej daje się możliwość zaliczenia zaległych prac w innych terminach.</w:t>
      </w:r>
    </w:p>
    <w:p w14:paraId="420E091F" w14:textId="77777777" w:rsidR="00DB10C0" w:rsidRPr="00FD1F35" w:rsidRDefault="00DB10C0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Uczeń przyłapany na ściąganiu podczas pisania pracy kontrolnej otrzymuje ocenę niedostateczną bez możliwości jej poprawy.</w:t>
      </w:r>
    </w:p>
    <w:p w14:paraId="2F80CCA5" w14:textId="77777777" w:rsidR="00C24C88" w:rsidRDefault="00C32B66" w:rsidP="00C32B66">
      <w:pPr>
        <w:pStyle w:val="Akapitzlist"/>
        <w:numPr>
          <w:ilvl w:val="0"/>
          <w:numId w:val="5"/>
        </w:numPr>
        <w:ind w:hanging="425"/>
        <w:rPr>
          <w:rFonts w:ascii="Times New Roman" w:hAnsi="Times New Roman"/>
          <w:sz w:val="20"/>
          <w:szCs w:val="20"/>
        </w:rPr>
      </w:pPr>
      <w:r w:rsidRPr="00C32B66">
        <w:rPr>
          <w:rFonts w:ascii="Times New Roman" w:hAnsi="Times New Roman"/>
          <w:sz w:val="20"/>
          <w:szCs w:val="20"/>
        </w:rPr>
        <w:t xml:space="preserve">Uczeń lub jego rodzice, prawni opiekunowie, osoby sprawujące pieczę zastępczą nad dzieckiem mają prawo  wnioskować w formie pisemnej  o podwyższenie oceny z przedmiotu na warunkach i w sposób określony w wewnątrzszkolnym systemie oceniania. </w:t>
      </w:r>
    </w:p>
    <w:p w14:paraId="7B379C5F" w14:textId="2BA7F61C" w:rsidR="00314D94" w:rsidRDefault="00314D94" w:rsidP="00314D94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F013CE">
        <w:rPr>
          <w:rFonts w:ascii="Times New Roman" w:hAnsi="Times New Roman"/>
          <w:b/>
          <w:sz w:val="20"/>
          <w:szCs w:val="20"/>
        </w:rPr>
        <w:t>Ocenianie i sprawdzanie wiedzy uczniów z o</w:t>
      </w:r>
      <w:r w:rsidR="003665BA">
        <w:rPr>
          <w:rFonts w:ascii="Times New Roman" w:hAnsi="Times New Roman"/>
          <w:b/>
          <w:sz w:val="20"/>
          <w:szCs w:val="20"/>
        </w:rPr>
        <w:t>pinią poradni psychologiczno - pedagogicznej</w:t>
      </w:r>
      <w:r w:rsidRPr="00F013CE">
        <w:rPr>
          <w:rFonts w:ascii="Times New Roman" w:hAnsi="Times New Roman"/>
          <w:b/>
          <w:sz w:val="20"/>
          <w:szCs w:val="20"/>
        </w:rPr>
        <w:t xml:space="preserve"> odbywa się według zaleceń zawartych w orzeczeniu.</w:t>
      </w:r>
    </w:p>
    <w:p w14:paraId="73B387ED" w14:textId="141B63A6" w:rsidR="00EC7F6A" w:rsidRDefault="0093082C" w:rsidP="00EC7F6A">
      <w:pPr>
        <w:pStyle w:val="Akapitzlist"/>
        <w:numPr>
          <w:ilvl w:val="0"/>
          <w:numId w:val="1"/>
        </w:numPr>
        <w:spacing w:after="0" w:line="240" w:lineRule="auto"/>
        <w:jc w:val="left"/>
        <w:rPr>
          <w:rFonts w:ascii="Times New Roman" w:hAnsi="Times New Roman"/>
          <w:b/>
          <w:bCs/>
          <w:sz w:val="20"/>
          <w:szCs w:val="20"/>
        </w:rPr>
      </w:pPr>
      <w:r w:rsidRPr="00EC7F6A">
        <w:rPr>
          <w:rFonts w:ascii="Times New Roman" w:hAnsi="Times New Roman"/>
          <w:b/>
          <w:sz w:val="20"/>
          <w:szCs w:val="20"/>
        </w:rPr>
        <w:t>Ocenianie i sprawdzanie wiedzy uczennicy klasy I</w:t>
      </w:r>
      <w:r w:rsidR="005524F1">
        <w:rPr>
          <w:rFonts w:ascii="Times New Roman" w:hAnsi="Times New Roman"/>
          <w:b/>
          <w:sz w:val="20"/>
          <w:szCs w:val="20"/>
        </w:rPr>
        <w:t>I</w:t>
      </w:r>
      <w:r w:rsidRPr="00EC7F6A">
        <w:rPr>
          <w:rFonts w:ascii="Times New Roman" w:hAnsi="Times New Roman"/>
          <w:b/>
          <w:sz w:val="20"/>
          <w:szCs w:val="20"/>
        </w:rPr>
        <w:t xml:space="preserve">  z opinią poradni psychologiczno </w:t>
      </w:r>
      <w:r w:rsidR="00EC7F6A">
        <w:rPr>
          <w:rFonts w:ascii="Times New Roman" w:hAnsi="Times New Roman"/>
          <w:b/>
          <w:sz w:val="20"/>
          <w:szCs w:val="20"/>
        </w:rPr>
        <w:t>–</w:t>
      </w:r>
      <w:r w:rsidRPr="00EC7F6A">
        <w:rPr>
          <w:rFonts w:ascii="Times New Roman" w:hAnsi="Times New Roman"/>
          <w:b/>
          <w:sz w:val="20"/>
          <w:szCs w:val="20"/>
        </w:rPr>
        <w:t xml:space="preserve"> pedagogicznej</w:t>
      </w:r>
      <w:r w:rsidR="00EC7F6A">
        <w:rPr>
          <w:rFonts w:ascii="Times New Roman" w:hAnsi="Times New Roman"/>
          <w:b/>
          <w:sz w:val="20"/>
          <w:szCs w:val="20"/>
        </w:rPr>
        <w:t xml:space="preserve"> o </w:t>
      </w:r>
      <w:r w:rsidR="00EC7F6A" w:rsidRPr="00EC7F6A">
        <w:rPr>
          <w:rFonts w:ascii="Times New Roman" w:hAnsi="Times New Roman"/>
          <w:b/>
          <w:bCs/>
          <w:sz w:val="20"/>
          <w:szCs w:val="20"/>
        </w:rPr>
        <w:t xml:space="preserve"> niepełnosprawności intelektualn</w:t>
      </w:r>
      <w:r w:rsidR="00EC7F6A">
        <w:rPr>
          <w:rFonts w:ascii="Times New Roman" w:hAnsi="Times New Roman"/>
          <w:b/>
          <w:bCs/>
          <w:sz w:val="20"/>
          <w:szCs w:val="20"/>
        </w:rPr>
        <w:t>ej</w:t>
      </w:r>
      <w:r w:rsidR="00EC7F6A" w:rsidRPr="00EC7F6A">
        <w:rPr>
          <w:rFonts w:ascii="Times New Roman" w:hAnsi="Times New Roman"/>
          <w:b/>
          <w:bCs/>
          <w:sz w:val="20"/>
          <w:szCs w:val="20"/>
        </w:rPr>
        <w:t xml:space="preserve"> w stopniu lekkim</w:t>
      </w:r>
      <w:r w:rsidR="002E4DBF">
        <w:rPr>
          <w:rFonts w:ascii="Times New Roman" w:hAnsi="Times New Roman"/>
          <w:b/>
          <w:bCs/>
          <w:sz w:val="20"/>
          <w:szCs w:val="20"/>
        </w:rPr>
        <w:t>.</w:t>
      </w:r>
    </w:p>
    <w:p w14:paraId="6B6DF64B" w14:textId="52C6745D" w:rsidR="006635CF" w:rsidRPr="006635CF" w:rsidRDefault="006635CF" w:rsidP="006635CF">
      <w:pPr>
        <w:pStyle w:val="Akapitzlist"/>
        <w:numPr>
          <w:ilvl w:val="0"/>
          <w:numId w:val="12"/>
        </w:numPr>
        <w:spacing w:after="0" w:line="240" w:lineRule="auto"/>
        <w:jc w:val="left"/>
        <w:rPr>
          <w:rFonts w:ascii="Times New Roman" w:hAnsi="Times New Roman"/>
          <w:sz w:val="20"/>
          <w:szCs w:val="20"/>
        </w:rPr>
      </w:pPr>
      <w:r w:rsidRPr="006635CF">
        <w:rPr>
          <w:rFonts w:ascii="Times New Roman" w:hAnsi="Times New Roman"/>
          <w:sz w:val="20"/>
          <w:szCs w:val="20"/>
        </w:rPr>
        <w:t>Dostosowanie formy prac kontrolnych do możliwości psychofizycznych uczennicy.</w:t>
      </w:r>
    </w:p>
    <w:p w14:paraId="748E86FD" w14:textId="77777777" w:rsidR="006635CF" w:rsidRPr="006635CF" w:rsidRDefault="006635CF" w:rsidP="006635CF">
      <w:pPr>
        <w:pStyle w:val="Akapitzlist"/>
        <w:numPr>
          <w:ilvl w:val="0"/>
          <w:numId w:val="12"/>
        </w:numPr>
        <w:spacing w:after="0" w:line="240" w:lineRule="auto"/>
        <w:jc w:val="left"/>
        <w:rPr>
          <w:rFonts w:ascii="Times New Roman" w:hAnsi="Times New Roman"/>
          <w:sz w:val="20"/>
          <w:szCs w:val="20"/>
        </w:rPr>
      </w:pPr>
      <w:r w:rsidRPr="006635CF">
        <w:rPr>
          <w:rFonts w:ascii="Times New Roman" w:hAnsi="Times New Roman"/>
          <w:sz w:val="20"/>
          <w:szCs w:val="20"/>
        </w:rPr>
        <w:t>Upewnienie się przez nauczyciela, czy uczennica rozumie polecenia, treści zadań.</w:t>
      </w:r>
    </w:p>
    <w:p w14:paraId="1ADD9FE8" w14:textId="4948E54E" w:rsidR="006635CF" w:rsidRPr="006635CF" w:rsidRDefault="006635CF" w:rsidP="006635CF">
      <w:pPr>
        <w:pStyle w:val="Akapitzlist"/>
        <w:numPr>
          <w:ilvl w:val="0"/>
          <w:numId w:val="12"/>
        </w:numPr>
        <w:spacing w:after="0" w:line="240" w:lineRule="auto"/>
        <w:jc w:val="left"/>
        <w:rPr>
          <w:rFonts w:ascii="Times New Roman" w:hAnsi="Times New Roman"/>
          <w:sz w:val="20"/>
          <w:szCs w:val="20"/>
        </w:rPr>
      </w:pPr>
      <w:r w:rsidRPr="006635CF">
        <w:rPr>
          <w:rFonts w:ascii="Times New Roman" w:hAnsi="Times New Roman"/>
          <w:sz w:val="20"/>
          <w:szCs w:val="20"/>
        </w:rPr>
        <w:t>Podział materiału na mniejsze fragmenty i systematyczne rozliczanie ucz</w:t>
      </w:r>
      <w:r w:rsidR="00F81A1F">
        <w:rPr>
          <w:rFonts w:ascii="Times New Roman" w:hAnsi="Times New Roman"/>
          <w:sz w:val="20"/>
          <w:szCs w:val="20"/>
        </w:rPr>
        <w:t>ennicy</w:t>
      </w:r>
      <w:r w:rsidRPr="006635CF">
        <w:rPr>
          <w:rFonts w:ascii="Times New Roman" w:hAnsi="Times New Roman"/>
          <w:sz w:val="20"/>
          <w:szCs w:val="20"/>
        </w:rPr>
        <w:t xml:space="preserve"> z mniejszych partii materiału. </w:t>
      </w:r>
    </w:p>
    <w:p w14:paraId="434C54D5" w14:textId="77777777" w:rsidR="006635CF" w:rsidRPr="006635CF" w:rsidRDefault="006635CF" w:rsidP="006635CF">
      <w:pPr>
        <w:pStyle w:val="Akapitzlist"/>
        <w:numPr>
          <w:ilvl w:val="0"/>
          <w:numId w:val="12"/>
        </w:numPr>
        <w:spacing w:after="0" w:line="240" w:lineRule="auto"/>
        <w:jc w:val="left"/>
        <w:rPr>
          <w:rFonts w:ascii="Times New Roman" w:hAnsi="Times New Roman"/>
          <w:sz w:val="20"/>
          <w:szCs w:val="20"/>
        </w:rPr>
      </w:pPr>
      <w:r w:rsidRPr="006635CF">
        <w:rPr>
          <w:rFonts w:ascii="Times New Roman" w:hAnsi="Times New Roman"/>
          <w:sz w:val="20"/>
          <w:szCs w:val="20"/>
        </w:rPr>
        <w:t xml:space="preserve">Umożliwienie poprawy prac klasowych w kontakcie indywidualnym z nauczycielem. </w:t>
      </w:r>
    </w:p>
    <w:p w14:paraId="625F4924" w14:textId="09780460" w:rsidR="006635CF" w:rsidRPr="00F81A1F" w:rsidRDefault="005A105D" w:rsidP="006635CF">
      <w:pPr>
        <w:pStyle w:val="Akapitzlist"/>
        <w:numPr>
          <w:ilvl w:val="0"/>
          <w:numId w:val="12"/>
        </w:numPr>
        <w:spacing w:after="0" w:line="240" w:lineRule="auto"/>
        <w:jc w:val="left"/>
        <w:rPr>
          <w:rFonts w:ascii="Times New Roman" w:hAnsi="Times New Roman"/>
          <w:sz w:val="20"/>
          <w:szCs w:val="20"/>
        </w:rPr>
      </w:pPr>
      <w:r w:rsidRPr="00F81A1F">
        <w:rPr>
          <w:rFonts w:ascii="Times New Roman" w:hAnsi="Times New Roman"/>
          <w:sz w:val="20"/>
          <w:szCs w:val="20"/>
        </w:rPr>
        <w:t>Zmniejszanie ilości zadań prac domowych.</w:t>
      </w:r>
    </w:p>
    <w:p w14:paraId="01E57388" w14:textId="6C8FE154" w:rsidR="00D54DCA" w:rsidRPr="00F81A1F" w:rsidRDefault="00D54DCA" w:rsidP="00D54DCA">
      <w:pPr>
        <w:pStyle w:val="Bezodstpw"/>
        <w:numPr>
          <w:ilvl w:val="0"/>
          <w:numId w:val="12"/>
        </w:numPr>
        <w:rPr>
          <w:rFonts w:ascii="Times New Roman" w:eastAsia="Times New Roman" w:hAnsi="Times New Roman" w:cs="Times New Roman"/>
        </w:rPr>
      </w:pPr>
      <w:r w:rsidRPr="00F81A1F">
        <w:rPr>
          <w:rFonts w:ascii="Times New Roman" w:eastAsia="Times New Roman" w:hAnsi="Times New Roman" w:cs="Times New Roman"/>
        </w:rPr>
        <w:t>Ocena osiągnięć edukacyjnych uczennicy będzie prowadzona w odniesieniu do wymagań programowych na poziomie podstawowym.</w:t>
      </w:r>
    </w:p>
    <w:p w14:paraId="5A8DDD28" w14:textId="30A29EC2" w:rsidR="00D54DCA" w:rsidRPr="00F81A1F" w:rsidRDefault="00D54DCA" w:rsidP="00D54DCA">
      <w:pPr>
        <w:pStyle w:val="Bezodstpw"/>
        <w:numPr>
          <w:ilvl w:val="0"/>
          <w:numId w:val="12"/>
        </w:numPr>
        <w:rPr>
          <w:rFonts w:ascii="Times New Roman" w:eastAsia="Times New Roman" w:hAnsi="Times New Roman" w:cs="Times New Roman"/>
        </w:rPr>
      </w:pPr>
      <w:r w:rsidRPr="00F81A1F">
        <w:rPr>
          <w:rFonts w:ascii="Times New Roman" w:eastAsia="Times New Roman" w:hAnsi="Times New Roman" w:cs="Times New Roman"/>
        </w:rPr>
        <w:t>Należy również baczniej przyglądać się postępom, a nie wyłącznie efektom.</w:t>
      </w:r>
    </w:p>
    <w:p w14:paraId="5C4C9B0F" w14:textId="661D3A34" w:rsidR="00D54DCA" w:rsidRPr="00F81A1F" w:rsidRDefault="00D54DCA" w:rsidP="00D54DCA">
      <w:pPr>
        <w:pStyle w:val="Bezodstpw"/>
        <w:numPr>
          <w:ilvl w:val="0"/>
          <w:numId w:val="12"/>
        </w:numPr>
        <w:rPr>
          <w:rFonts w:ascii="Times New Roman" w:eastAsia="Times New Roman" w:hAnsi="Times New Roman" w:cs="Times New Roman"/>
        </w:rPr>
      </w:pPr>
      <w:r w:rsidRPr="00F81A1F">
        <w:rPr>
          <w:rFonts w:ascii="Times New Roman" w:eastAsia="Times New Roman" w:hAnsi="Times New Roman" w:cs="Times New Roman"/>
        </w:rPr>
        <w:t xml:space="preserve"> </w:t>
      </w:r>
      <w:r w:rsidRPr="00F81A1F">
        <w:rPr>
          <w:rFonts w:ascii="Times New Roman" w:eastAsia="Times New Roman" w:hAnsi="Times New Roman" w:cs="Times New Roman"/>
          <w:color w:val="000000" w:themeColor="text1"/>
        </w:rPr>
        <w:t>Podstawą oceniania uczennicy jest położenie akcentu na ocenę wkładu pracy i zaangażowania, a nie jedynie poziomu osiągniętych efektów.</w:t>
      </w:r>
    </w:p>
    <w:p w14:paraId="0D5AE4F9" w14:textId="5A49636A" w:rsidR="002E4DBF" w:rsidRPr="00D54DCA" w:rsidRDefault="002E4DBF" w:rsidP="00D54DCA">
      <w:pPr>
        <w:spacing w:after="0" w:line="240" w:lineRule="auto"/>
        <w:jc w:val="left"/>
        <w:rPr>
          <w:rFonts w:ascii="Times New Roman" w:hAnsi="Times New Roman"/>
          <w:sz w:val="20"/>
          <w:szCs w:val="20"/>
        </w:rPr>
      </w:pPr>
    </w:p>
    <w:p w14:paraId="49728842" w14:textId="77777777" w:rsidR="00EC7F6A" w:rsidRPr="00EC7F6A" w:rsidRDefault="00EC7F6A" w:rsidP="00EC7F6A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F76DED3" w14:textId="77777777" w:rsidR="00314D94" w:rsidRPr="00314D94" w:rsidRDefault="00314D94" w:rsidP="00314D94">
      <w:pPr>
        <w:rPr>
          <w:rFonts w:ascii="Times New Roman" w:hAnsi="Times New Roman"/>
          <w:sz w:val="20"/>
          <w:szCs w:val="20"/>
        </w:rPr>
      </w:pPr>
    </w:p>
    <w:sectPr w:rsidR="00314D94" w:rsidRPr="00314D94" w:rsidSect="00C32B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CF3C1" w14:textId="77777777" w:rsidR="00E22094" w:rsidRDefault="00E22094" w:rsidP="007021EF">
      <w:pPr>
        <w:spacing w:after="0" w:line="240" w:lineRule="auto"/>
      </w:pPr>
      <w:r>
        <w:separator/>
      </w:r>
    </w:p>
  </w:endnote>
  <w:endnote w:type="continuationSeparator" w:id="0">
    <w:p w14:paraId="1090BF4B" w14:textId="77777777" w:rsidR="00E22094" w:rsidRDefault="00E22094" w:rsidP="0070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DA0A4" w14:textId="77777777" w:rsidR="00E22094" w:rsidRDefault="00E22094" w:rsidP="007021EF">
      <w:pPr>
        <w:spacing w:after="0" w:line="240" w:lineRule="auto"/>
      </w:pPr>
      <w:r>
        <w:separator/>
      </w:r>
    </w:p>
  </w:footnote>
  <w:footnote w:type="continuationSeparator" w:id="0">
    <w:p w14:paraId="12B6CA2A" w14:textId="77777777" w:rsidR="00E22094" w:rsidRDefault="00E22094" w:rsidP="00702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6B99"/>
    <w:multiLevelType w:val="hybridMultilevel"/>
    <w:tmpl w:val="FEDA9296"/>
    <w:lvl w:ilvl="0" w:tplc="990836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50693"/>
    <w:multiLevelType w:val="hybridMultilevel"/>
    <w:tmpl w:val="463006DA"/>
    <w:lvl w:ilvl="0" w:tplc="AD1A4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96464"/>
    <w:multiLevelType w:val="hybridMultilevel"/>
    <w:tmpl w:val="18A85504"/>
    <w:lvl w:ilvl="0" w:tplc="AD1A4B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126B1"/>
    <w:multiLevelType w:val="hybridMultilevel"/>
    <w:tmpl w:val="44D4F448"/>
    <w:lvl w:ilvl="0" w:tplc="0920754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B7931"/>
    <w:multiLevelType w:val="hybridMultilevel"/>
    <w:tmpl w:val="F16EB776"/>
    <w:lvl w:ilvl="0" w:tplc="99B6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D571B7B"/>
    <w:multiLevelType w:val="hybridMultilevel"/>
    <w:tmpl w:val="EA8CC58C"/>
    <w:lvl w:ilvl="0" w:tplc="835A7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B03AF"/>
    <w:multiLevelType w:val="hybridMultilevel"/>
    <w:tmpl w:val="FCCA6F0C"/>
    <w:lvl w:ilvl="0" w:tplc="4306A2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01CE7"/>
    <w:multiLevelType w:val="hybridMultilevel"/>
    <w:tmpl w:val="5D1EDF1A"/>
    <w:lvl w:ilvl="0" w:tplc="319CA22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8FB0E3A"/>
    <w:multiLevelType w:val="multilevel"/>
    <w:tmpl w:val="D6E81BDE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pStyle w:val="Nagwek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agwek3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pStyle w:val="Nagwek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agwek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Nagwek6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pStyle w:val="Nagwek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Nagwek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Nagwek9"/>
      <w:lvlText w:val="%9."/>
      <w:lvlJc w:val="right"/>
      <w:pPr>
        <w:ind w:left="3240" w:hanging="360"/>
      </w:pPr>
      <w:rPr>
        <w:rFonts w:hint="default"/>
      </w:rPr>
    </w:lvl>
  </w:abstractNum>
  <w:abstractNum w:abstractNumId="9" w15:restartNumberingAfterBreak="0">
    <w:nsid w:val="4C7728AE"/>
    <w:multiLevelType w:val="hybridMultilevel"/>
    <w:tmpl w:val="6840EF9E"/>
    <w:lvl w:ilvl="0" w:tplc="4198F1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5922E8"/>
    <w:multiLevelType w:val="hybridMultilevel"/>
    <w:tmpl w:val="0E9CDAC4"/>
    <w:lvl w:ilvl="0" w:tplc="0608CD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B3CBE"/>
    <w:multiLevelType w:val="hybridMultilevel"/>
    <w:tmpl w:val="D512B152"/>
    <w:lvl w:ilvl="0" w:tplc="28F46D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4A01AD6"/>
    <w:multiLevelType w:val="hybridMultilevel"/>
    <w:tmpl w:val="7E38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B27B1"/>
    <w:multiLevelType w:val="hybridMultilevel"/>
    <w:tmpl w:val="C9CE6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36DFB"/>
    <w:multiLevelType w:val="hybridMultilevel"/>
    <w:tmpl w:val="44D4F4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396830">
    <w:abstractNumId w:val="10"/>
  </w:num>
  <w:num w:numId="2" w16cid:durableId="2120564210">
    <w:abstractNumId w:val="4"/>
  </w:num>
  <w:num w:numId="3" w16cid:durableId="1059211143">
    <w:abstractNumId w:val="13"/>
  </w:num>
  <w:num w:numId="4" w16cid:durableId="124855478">
    <w:abstractNumId w:val="11"/>
  </w:num>
  <w:num w:numId="5" w16cid:durableId="894270818">
    <w:abstractNumId w:val="0"/>
  </w:num>
  <w:num w:numId="6" w16cid:durableId="210659010">
    <w:abstractNumId w:val="12"/>
  </w:num>
  <w:num w:numId="7" w16cid:durableId="168178384">
    <w:abstractNumId w:val="7"/>
  </w:num>
  <w:num w:numId="8" w16cid:durableId="347370233">
    <w:abstractNumId w:val="2"/>
  </w:num>
  <w:num w:numId="9" w16cid:durableId="329455974">
    <w:abstractNumId w:val="1"/>
  </w:num>
  <w:num w:numId="10" w16cid:durableId="1493134042">
    <w:abstractNumId w:val="5"/>
  </w:num>
  <w:num w:numId="11" w16cid:durableId="446319198">
    <w:abstractNumId w:val="9"/>
  </w:num>
  <w:num w:numId="12" w16cid:durableId="2134978951">
    <w:abstractNumId w:val="3"/>
  </w:num>
  <w:num w:numId="13" w16cid:durableId="1858034936">
    <w:abstractNumId w:val="8"/>
  </w:num>
  <w:num w:numId="14" w16cid:durableId="1370954352">
    <w:abstractNumId w:val="6"/>
  </w:num>
  <w:num w:numId="15" w16cid:durableId="4111244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600"/>
    <w:rsid w:val="00000CBD"/>
    <w:rsid w:val="00022F5F"/>
    <w:rsid w:val="00062000"/>
    <w:rsid w:val="00076712"/>
    <w:rsid w:val="000A03C9"/>
    <w:rsid w:val="000B26A4"/>
    <w:rsid w:val="000C41E1"/>
    <w:rsid w:val="000D0109"/>
    <w:rsid w:val="000D6B2D"/>
    <w:rsid w:val="000F45AC"/>
    <w:rsid w:val="001105B0"/>
    <w:rsid w:val="00132C24"/>
    <w:rsid w:val="00143C13"/>
    <w:rsid w:val="00154994"/>
    <w:rsid w:val="00167F3C"/>
    <w:rsid w:val="00177FD7"/>
    <w:rsid w:val="001A01B4"/>
    <w:rsid w:val="001F0495"/>
    <w:rsid w:val="002067DB"/>
    <w:rsid w:val="002078FB"/>
    <w:rsid w:val="00211990"/>
    <w:rsid w:val="002A4A77"/>
    <w:rsid w:val="002E4DBF"/>
    <w:rsid w:val="002F0DDA"/>
    <w:rsid w:val="002F15E1"/>
    <w:rsid w:val="00301B4C"/>
    <w:rsid w:val="00314D94"/>
    <w:rsid w:val="00325634"/>
    <w:rsid w:val="003437FF"/>
    <w:rsid w:val="003665BA"/>
    <w:rsid w:val="003D17F6"/>
    <w:rsid w:val="004B1848"/>
    <w:rsid w:val="005229A1"/>
    <w:rsid w:val="00542E61"/>
    <w:rsid w:val="005524F1"/>
    <w:rsid w:val="005A105D"/>
    <w:rsid w:val="005A15E9"/>
    <w:rsid w:val="005A7342"/>
    <w:rsid w:val="005E0C9B"/>
    <w:rsid w:val="005E20AE"/>
    <w:rsid w:val="00601CCE"/>
    <w:rsid w:val="0061318F"/>
    <w:rsid w:val="006347CD"/>
    <w:rsid w:val="006635CF"/>
    <w:rsid w:val="006D25A0"/>
    <w:rsid w:val="007021EF"/>
    <w:rsid w:val="00726515"/>
    <w:rsid w:val="00761670"/>
    <w:rsid w:val="00767A4E"/>
    <w:rsid w:val="00783FF5"/>
    <w:rsid w:val="00795BCC"/>
    <w:rsid w:val="007C4BF0"/>
    <w:rsid w:val="008168EC"/>
    <w:rsid w:val="008417F8"/>
    <w:rsid w:val="008B1EBC"/>
    <w:rsid w:val="008C6DC1"/>
    <w:rsid w:val="008C7A64"/>
    <w:rsid w:val="008D5CDA"/>
    <w:rsid w:val="008D79DC"/>
    <w:rsid w:val="008F5B2A"/>
    <w:rsid w:val="0093082C"/>
    <w:rsid w:val="0097485F"/>
    <w:rsid w:val="00985B0C"/>
    <w:rsid w:val="009C3F64"/>
    <w:rsid w:val="009C4DEE"/>
    <w:rsid w:val="009D4D1D"/>
    <w:rsid w:val="00A07F4C"/>
    <w:rsid w:val="00A23BC8"/>
    <w:rsid w:val="00A27F4D"/>
    <w:rsid w:val="00A67F3A"/>
    <w:rsid w:val="00A74124"/>
    <w:rsid w:val="00AA4582"/>
    <w:rsid w:val="00AF70A7"/>
    <w:rsid w:val="00B12D1C"/>
    <w:rsid w:val="00B21AA2"/>
    <w:rsid w:val="00B77363"/>
    <w:rsid w:val="00B92600"/>
    <w:rsid w:val="00BB7523"/>
    <w:rsid w:val="00C24C88"/>
    <w:rsid w:val="00C32B66"/>
    <w:rsid w:val="00C74A2A"/>
    <w:rsid w:val="00CA7FEA"/>
    <w:rsid w:val="00CC352B"/>
    <w:rsid w:val="00CE4598"/>
    <w:rsid w:val="00D460F9"/>
    <w:rsid w:val="00D466DD"/>
    <w:rsid w:val="00D54DCA"/>
    <w:rsid w:val="00D83425"/>
    <w:rsid w:val="00DA463F"/>
    <w:rsid w:val="00DA7055"/>
    <w:rsid w:val="00DB10C0"/>
    <w:rsid w:val="00DB431E"/>
    <w:rsid w:val="00DD21C2"/>
    <w:rsid w:val="00DE0781"/>
    <w:rsid w:val="00E0263E"/>
    <w:rsid w:val="00E060D7"/>
    <w:rsid w:val="00E11D7F"/>
    <w:rsid w:val="00E22094"/>
    <w:rsid w:val="00E506BC"/>
    <w:rsid w:val="00E553CB"/>
    <w:rsid w:val="00E71BA5"/>
    <w:rsid w:val="00E87583"/>
    <w:rsid w:val="00EC7F6A"/>
    <w:rsid w:val="00F067CF"/>
    <w:rsid w:val="00F81A1F"/>
    <w:rsid w:val="00F8396D"/>
    <w:rsid w:val="00FD1F35"/>
    <w:rsid w:val="00FD616B"/>
    <w:rsid w:val="00FF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705ED"/>
  <w15:docId w15:val="{3249DA69-FA66-4944-9D18-C4245F29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582"/>
    <w:pPr>
      <w:spacing w:after="200" w:line="360" w:lineRule="auto"/>
      <w:jc w:val="both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D54DCA"/>
    <w:pPr>
      <w:numPr>
        <w:numId w:val="13"/>
      </w:numPr>
      <w:spacing w:before="600" w:after="60" w:line="276" w:lineRule="auto"/>
      <w:outlineLvl w:val="0"/>
    </w:pPr>
    <w:rPr>
      <w:rFonts w:asciiTheme="majorHAnsi" w:eastAsiaTheme="minorEastAsia" w:hAnsiTheme="majorHAnsi" w:cstheme="minorBidi"/>
      <w:caps/>
      <w:color w:val="C0504D" w:themeColor="accent2"/>
      <w:spacing w:val="14"/>
      <w:sz w:val="26"/>
      <w:szCs w:val="26"/>
      <w:lang w:eastAsia="pl-PL"/>
    </w:rPr>
  </w:style>
  <w:style w:type="paragraph" w:styleId="Nagwek2">
    <w:name w:val="heading 2"/>
    <w:basedOn w:val="Normalny"/>
    <w:link w:val="Nagwek2Znak"/>
    <w:uiPriority w:val="9"/>
    <w:unhideWhenUsed/>
    <w:qFormat/>
    <w:rsid w:val="00D54DCA"/>
    <w:pPr>
      <w:numPr>
        <w:ilvl w:val="1"/>
        <w:numId w:val="13"/>
      </w:numPr>
      <w:spacing w:before="40" w:line="276" w:lineRule="auto"/>
      <w:outlineLvl w:val="1"/>
    </w:pPr>
    <w:rPr>
      <w:rFonts w:asciiTheme="majorHAnsi" w:eastAsiaTheme="majorEastAsia" w:hAnsiTheme="majorHAnsi" w:cstheme="majorBidi"/>
      <w:color w:val="C0504D" w:themeColor="accent2"/>
      <w:sz w:val="20"/>
      <w:szCs w:val="26"/>
      <w:lang w:eastAsia="pl-PL"/>
    </w:rPr>
  </w:style>
  <w:style w:type="paragraph" w:styleId="Nagwek3">
    <w:name w:val="heading 3"/>
    <w:basedOn w:val="Normalny"/>
    <w:link w:val="Nagwek3Znak"/>
    <w:uiPriority w:val="9"/>
    <w:unhideWhenUsed/>
    <w:qFormat/>
    <w:rsid w:val="00D54DCA"/>
    <w:pPr>
      <w:numPr>
        <w:ilvl w:val="2"/>
        <w:numId w:val="13"/>
      </w:numPr>
      <w:spacing w:before="40" w:after="0" w:line="276" w:lineRule="auto"/>
      <w:outlineLvl w:val="2"/>
    </w:pPr>
    <w:rPr>
      <w:rFonts w:asciiTheme="majorHAnsi" w:eastAsiaTheme="majorEastAsia" w:hAnsiTheme="majorHAnsi" w:cstheme="majorBidi"/>
      <w:sz w:val="20"/>
      <w:szCs w:val="24"/>
      <w:lang w:eastAsia="pl-PL"/>
    </w:rPr>
  </w:style>
  <w:style w:type="paragraph" w:styleId="Nagwek4">
    <w:name w:val="heading 4"/>
    <w:basedOn w:val="Normalny"/>
    <w:link w:val="Nagwek4Znak"/>
    <w:uiPriority w:val="9"/>
    <w:semiHidden/>
    <w:unhideWhenUsed/>
    <w:qFormat/>
    <w:rsid w:val="00D54DCA"/>
    <w:pPr>
      <w:numPr>
        <w:ilvl w:val="3"/>
        <w:numId w:val="13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spacing w:val="6"/>
      <w:sz w:val="20"/>
      <w:szCs w:val="20"/>
      <w:lang w:eastAsia="pl-PL"/>
    </w:rPr>
  </w:style>
  <w:style w:type="paragraph" w:styleId="Nagwek5">
    <w:name w:val="heading 5"/>
    <w:basedOn w:val="Normalny"/>
    <w:link w:val="Nagwek5Znak"/>
    <w:uiPriority w:val="9"/>
    <w:semiHidden/>
    <w:unhideWhenUsed/>
    <w:qFormat/>
    <w:rsid w:val="00D54DCA"/>
    <w:pPr>
      <w:numPr>
        <w:ilvl w:val="4"/>
        <w:numId w:val="13"/>
      </w:numPr>
      <w:spacing w:before="40" w:after="0" w:line="276" w:lineRule="auto"/>
      <w:outlineLvl w:val="4"/>
    </w:pPr>
    <w:rPr>
      <w:rFonts w:asciiTheme="majorHAnsi" w:eastAsiaTheme="majorEastAsia" w:hAnsiTheme="majorHAnsi" w:cstheme="majorBidi"/>
      <w:i/>
      <w:color w:val="C0504D" w:themeColor="accent2"/>
      <w:spacing w:val="6"/>
      <w:sz w:val="20"/>
      <w:szCs w:val="20"/>
      <w:lang w:eastAsia="pl-PL"/>
    </w:rPr>
  </w:style>
  <w:style w:type="paragraph" w:styleId="Nagwek6">
    <w:name w:val="heading 6"/>
    <w:basedOn w:val="Normalny"/>
    <w:link w:val="Nagwek6Znak"/>
    <w:uiPriority w:val="9"/>
    <w:semiHidden/>
    <w:unhideWhenUsed/>
    <w:qFormat/>
    <w:rsid w:val="00D54DCA"/>
    <w:pPr>
      <w:numPr>
        <w:ilvl w:val="5"/>
        <w:numId w:val="13"/>
      </w:numPr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C0504D" w:themeColor="accent2"/>
      <w:spacing w:val="12"/>
      <w:sz w:val="20"/>
      <w:szCs w:val="20"/>
      <w:lang w:eastAsia="pl-PL"/>
    </w:rPr>
  </w:style>
  <w:style w:type="paragraph" w:styleId="Nagwek7">
    <w:name w:val="heading 7"/>
    <w:basedOn w:val="Normalny"/>
    <w:link w:val="Nagwek7Znak"/>
    <w:uiPriority w:val="9"/>
    <w:semiHidden/>
    <w:unhideWhenUsed/>
    <w:qFormat/>
    <w:rsid w:val="00D54DCA"/>
    <w:pPr>
      <w:numPr>
        <w:ilvl w:val="6"/>
        <w:numId w:val="13"/>
      </w:numPr>
      <w:spacing w:before="40" w:after="0" w:line="276" w:lineRule="auto"/>
      <w:outlineLvl w:val="6"/>
    </w:pPr>
    <w:rPr>
      <w:rFonts w:asciiTheme="majorHAnsi" w:eastAsiaTheme="majorEastAsia" w:hAnsiTheme="majorHAnsi" w:cstheme="majorBidi"/>
      <w:iCs/>
      <w:color w:val="C0504D" w:themeColor="accent2"/>
      <w:sz w:val="20"/>
      <w:szCs w:val="20"/>
      <w:lang w:eastAsia="pl-PL"/>
    </w:rPr>
  </w:style>
  <w:style w:type="paragraph" w:styleId="Nagwek8">
    <w:name w:val="heading 8"/>
    <w:basedOn w:val="Normalny"/>
    <w:link w:val="Nagwek8Znak"/>
    <w:uiPriority w:val="9"/>
    <w:semiHidden/>
    <w:unhideWhenUsed/>
    <w:qFormat/>
    <w:rsid w:val="00D54DCA"/>
    <w:pPr>
      <w:numPr>
        <w:ilvl w:val="7"/>
        <w:numId w:val="13"/>
      </w:numPr>
      <w:spacing w:before="40" w:after="0" w:line="276" w:lineRule="auto"/>
      <w:outlineLvl w:val="7"/>
    </w:pPr>
    <w:rPr>
      <w:rFonts w:asciiTheme="majorHAnsi" w:eastAsiaTheme="majorEastAsia" w:hAnsiTheme="majorHAnsi" w:cstheme="majorBidi"/>
      <w:i/>
      <w:color w:val="CF7B79" w:themeColor="accent2" w:themeTint="BF"/>
      <w:sz w:val="20"/>
      <w:szCs w:val="21"/>
      <w:lang w:eastAsia="pl-PL"/>
    </w:rPr>
  </w:style>
  <w:style w:type="paragraph" w:styleId="Nagwek9">
    <w:name w:val="heading 9"/>
    <w:basedOn w:val="Normalny"/>
    <w:link w:val="Nagwek9Znak"/>
    <w:uiPriority w:val="9"/>
    <w:semiHidden/>
    <w:unhideWhenUsed/>
    <w:qFormat/>
    <w:rsid w:val="00D54DCA"/>
    <w:pPr>
      <w:numPr>
        <w:ilvl w:val="8"/>
        <w:numId w:val="13"/>
      </w:numPr>
      <w:spacing w:before="40" w:after="0" w:line="276" w:lineRule="auto"/>
      <w:outlineLvl w:val="8"/>
    </w:pPr>
    <w:rPr>
      <w:rFonts w:asciiTheme="majorHAnsi" w:eastAsiaTheme="majorEastAsia" w:hAnsiTheme="majorHAnsi" w:cstheme="majorBidi"/>
      <w:iCs/>
      <w:color w:val="CF7B79" w:themeColor="accent2" w:themeTint="BF"/>
      <w:sz w:val="20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2600"/>
    <w:pPr>
      <w:ind w:left="720"/>
      <w:contextualSpacing/>
    </w:pPr>
  </w:style>
  <w:style w:type="table" w:styleId="Tabela-Siatka">
    <w:name w:val="Table Grid"/>
    <w:basedOn w:val="Standardowy"/>
    <w:uiPriority w:val="59"/>
    <w:rsid w:val="00601C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21E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21EF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21E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54DCA"/>
    <w:rPr>
      <w:rFonts w:asciiTheme="majorHAnsi" w:eastAsiaTheme="minorEastAsia" w:hAnsiTheme="majorHAnsi" w:cstheme="minorBidi"/>
      <w:caps/>
      <w:color w:val="C0504D" w:themeColor="accent2"/>
      <w:spacing w:val="14"/>
      <w:sz w:val="26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D54DCA"/>
    <w:rPr>
      <w:rFonts w:asciiTheme="majorHAnsi" w:eastAsiaTheme="majorEastAsia" w:hAnsiTheme="majorHAnsi" w:cstheme="majorBidi"/>
      <w:color w:val="C0504D" w:themeColor="accent2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54DCA"/>
    <w:rPr>
      <w:rFonts w:asciiTheme="majorHAnsi" w:eastAsiaTheme="majorEastAsia" w:hAnsiTheme="majorHAnsi" w:cstheme="majorBidi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4DCA"/>
    <w:rPr>
      <w:rFonts w:asciiTheme="majorHAnsi" w:eastAsiaTheme="majorEastAsia" w:hAnsiTheme="majorHAnsi" w:cstheme="majorBidi"/>
      <w:i/>
      <w:iCs/>
      <w:spacing w:val="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4DCA"/>
    <w:rPr>
      <w:rFonts w:asciiTheme="majorHAnsi" w:eastAsiaTheme="majorEastAsia" w:hAnsiTheme="majorHAnsi" w:cstheme="majorBidi"/>
      <w:i/>
      <w:color w:val="C0504D" w:themeColor="accent2"/>
      <w:spacing w:val="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4DCA"/>
    <w:rPr>
      <w:rFonts w:asciiTheme="majorHAnsi" w:eastAsiaTheme="majorEastAsia" w:hAnsiTheme="majorHAnsi" w:cstheme="majorBidi"/>
      <w:color w:val="C0504D" w:themeColor="accent2"/>
      <w:spacing w:val="1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4DCA"/>
    <w:rPr>
      <w:rFonts w:asciiTheme="majorHAnsi" w:eastAsiaTheme="majorEastAsia" w:hAnsiTheme="majorHAnsi" w:cstheme="majorBidi"/>
      <w:iCs/>
      <w:color w:val="C0504D" w:themeColor="accent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4DCA"/>
    <w:rPr>
      <w:rFonts w:asciiTheme="majorHAnsi" w:eastAsiaTheme="majorEastAsia" w:hAnsiTheme="majorHAnsi" w:cstheme="majorBidi"/>
      <w:i/>
      <w:color w:val="CF7B79" w:themeColor="accent2" w:themeTint="BF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4DCA"/>
    <w:rPr>
      <w:rFonts w:asciiTheme="majorHAnsi" w:eastAsiaTheme="majorEastAsia" w:hAnsiTheme="majorHAnsi" w:cstheme="majorBidi"/>
      <w:iCs/>
      <w:color w:val="CF7B79" w:themeColor="accent2" w:themeTint="BF"/>
      <w:szCs w:val="21"/>
    </w:rPr>
  </w:style>
  <w:style w:type="paragraph" w:styleId="Bezodstpw">
    <w:name w:val="No Spacing"/>
    <w:basedOn w:val="Normalny"/>
    <w:link w:val="BezodstpwZnak"/>
    <w:uiPriority w:val="1"/>
    <w:qFormat/>
    <w:rsid w:val="00D54DCA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D54DCA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EFFCF-1B33-4724-A56A-1DA0D968D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Alvydas</dc:creator>
  <cp:lastModifiedBy>Jurata Pikis</cp:lastModifiedBy>
  <cp:revision>3</cp:revision>
  <cp:lastPrinted>2012-09-03T18:11:00Z</cp:lastPrinted>
  <dcterms:created xsi:type="dcterms:W3CDTF">2026-08-24T18:49:00Z</dcterms:created>
  <dcterms:modified xsi:type="dcterms:W3CDTF">2026-08-24T18:50:00Z</dcterms:modified>
</cp:coreProperties>
</file>