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11F" w14:textId="759FFAEA" w:rsidR="00E76976" w:rsidRPr="002E12AE" w:rsidRDefault="00E76976" w:rsidP="00E76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2AE">
        <w:rPr>
          <w:rFonts w:ascii="Times New Roman" w:hAnsi="Times New Roman" w:cs="Times New Roman"/>
          <w:b/>
          <w:sz w:val="28"/>
          <w:szCs w:val="28"/>
        </w:rPr>
        <w:t xml:space="preserve">Przedmiotowy system oceniania </w:t>
      </w:r>
      <w:r w:rsidRPr="002E12AE">
        <w:rPr>
          <w:rFonts w:ascii="Times New Roman" w:hAnsi="Times New Roman" w:cs="Times New Roman"/>
          <w:b/>
          <w:sz w:val="28"/>
          <w:szCs w:val="28"/>
        </w:rPr>
        <w:br/>
      </w:r>
      <w:r w:rsidR="00A957A1" w:rsidRPr="002E12AE">
        <w:rPr>
          <w:rFonts w:ascii="Times New Roman" w:hAnsi="Times New Roman" w:cs="Times New Roman"/>
          <w:b/>
          <w:sz w:val="28"/>
          <w:szCs w:val="28"/>
        </w:rPr>
        <w:t>z</w:t>
      </w:r>
      <w:r w:rsidRPr="002E12AE">
        <w:rPr>
          <w:rFonts w:ascii="Times New Roman" w:hAnsi="Times New Roman" w:cs="Times New Roman"/>
          <w:b/>
          <w:sz w:val="28"/>
          <w:szCs w:val="28"/>
        </w:rPr>
        <w:t xml:space="preserve"> geografii, środowiska geograficznego i edukacji dla bezpieczeństwa</w:t>
      </w:r>
    </w:p>
    <w:p w14:paraId="785C8E89" w14:textId="77777777" w:rsidR="00E76976" w:rsidRPr="002E12AE" w:rsidRDefault="00E76976" w:rsidP="00E76976">
      <w:pPr>
        <w:rPr>
          <w:rFonts w:ascii="Times New Roman" w:hAnsi="Times New Roman" w:cs="Times New Roman"/>
          <w:iCs/>
        </w:rPr>
      </w:pPr>
      <w:r w:rsidRPr="004D0EC0">
        <w:rPr>
          <w:rFonts w:ascii="Times New Roman" w:hAnsi="Times New Roman" w:cs="Times New Roman"/>
          <w:b/>
          <w:sz w:val="24"/>
          <w:szCs w:val="24"/>
        </w:rPr>
        <w:t>Wymagania edukacyjne z przedmiotu</w:t>
      </w:r>
      <w:r w:rsidRPr="004D0EC0">
        <w:rPr>
          <w:rFonts w:ascii="Times New Roman" w:hAnsi="Times New Roman" w:cs="Times New Roman"/>
          <w:b/>
          <w:sz w:val="24"/>
          <w:szCs w:val="24"/>
        </w:rPr>
        <w:br/>
      </w:r>
      <w:r w:rsidRPr="004D0EC0">
        <w:rPr>
          <w:rFonts w:ascii="Times New Roman" w:hAnsi="Times New Roman" w:cs="Times New Roman"/>
          <w:sz w:val="24"/>
          <w:szCs w:val="24"/>
        </w:rPr>
        <w:t>Przedmiotowy system oceniania jest integralną częścią planu wynikowego, w którym zawarte są wymagania edukacyjne podstawowe (ocena dopuszczająca i dostateczna) i ponadpodstawowe (ocena dobra, bardzo dobra, celująca). Uczniowie są zapoznawani z wymaganiami edukacyjnymi. Wymagania edukacyjne są dostosowane do indywidualnych potrzeb rozwojowych i edukacyjnych oraz możliwości psychofizycznych ucznia na podstawie orzeczeń, opinii poradni psychologiczno-pedagogicznej oraz w wyniku rozpoznania indywidualnych potrzeb przez nauczyciela przedmiotu.</w:t>
      </w:r>
      <w:r w:rsidRPr="004D0EC0">
        <w:rPr>
          <w:rFonts w:ascii="Times New Roman" w:hAnsi="Times New Roman" w:cs="Times New Roman"/>
          <w:sz w:val="24"/>
          <w:szCs w:val="24"/>
        </w:rPr>
        <w:br/>
      </w:r>
      <w:r w:rsidRPr="004D0EC0">
        <w:rPr>
          <w:rFonts w:ascii="Times New Roman" w:hAnsi="Times New Roman" w:cs="Times New Roman"/>
          <w:b/>
          <w:sz w:val="24"/>
          <w:szCs w:val="24"/>
        </w:rPr>
        <w:br/>
      </w:r>
      <w:r w:rsidRPr="002E12AE">
        <w:rPr>
          <w:rFonts w:ascii="Times New Roman" w:hAnsi="Times New Roman" w:cs="Times New Roman"/>
          <w:b/>
          <w:iCs/>
        </w:rPr>
        <w:t>CELE OCENIANIA WEWNĄTRZSZKOLNEGO</w:t>
      </w:r>
      <w:r w:rsidRPr="002E12AE">
        <w:rPr>
          <w:rFonts w:ascii="Times New Roman" w:hAnsi="Times New Roman" w:cs="Times New Roman"/>
          <w:iCs/>
        </w:rPr>
        <w:t xml:space="preserve"> </w:t>
      </w:r>
    </w:p>
    <w:p w14:paraId="11D51A87" w14:textId="77777777" w:rsidR="00E76976" w:rsidRPr="004D0EC0" w:rsidRDefault="00E76976" w:rsidP="00E769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Informowanie ucznia o poziomie jego osiągnięć edukacyjnych i jego zachowaniu oraz postępów w tym zakresie.</w:t>
      </w:r>
    </w:p>
    <w:p w14:paraId="37677127" w14:textId="77777777" w:rsidR="00E76976" w:rsidRPr="004D0EC0" w:rsidRDefault="00E76976" w:rsidP="00E769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Udzielanie uczniowi pomocy w nauce poprzez przekazanie uczniowi informacji o tym, co zrobił dobrze i jak powinien uczyć się dalej.</w:t>
      </w:r>
    </w:p>
    <w:p w14:paraId="166CC348" w14:textId="77777777" w:rsidR="00E76976" w:rsidRPr="004D0EC0" w:rsidRDefault="00E76976" w:rsidP="00E769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Udzielanie wskazówek do samodzielnego planowania własnego rozwoju.</w:t>
      </w:r>
    </w:p>
    <w:p w14:paraId="658C5A06" w14:textId="77777777" w:rsidR="00E76976" w:rsidRPr="004D0EC0" w:rsidRDefault="00E76976" w:rsidP="00E769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Motywowanie ucznia do dalszych postępów w nauce i zachowaniu.</w:t>
      </w:r>
    </w:p>
    <w:p w14:paraId="54669336" w14:textId="77777777" w:rsidR="00E76976" w:rsidRPr="004D0EC0" w:rsidRDefault="00E76976" w:rsidP="00E76976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 xml:space="preserve">Dostarczenie rodzicom i nauczycielom informacji o postępach i trudnościach w nauce i zachowaniu ucznia oraz szczególnych uzdolnieniach ucznia. </w:t>
      </w:r>
    </w:p>
    <w:p w14:paraId="7E2A6232" w14:textId="77777777" w:rsidR="00E76976" w:rsidRPr="004D0EC0" w:rsidRDefault="00E76976" w:rsidP="00E76976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0EC0">
        <w:rPr>
          <w:rFonts w:ascii="Times New Roman" w:hAnsi="Times New Roman" w:cs="Times New Roman"/>
          <w:b/>
          <w:sz w:val="24"/>
          <w:szCs w:val="24"/>
        </w:rPr>
        <w:t>Organizacja sprawdzania osiągnięć ucznia</w:t>
      </w:r>
    </w:p>
    <w:p w14:paraId="3B06015D" w14:textId="77777777" w:rsidR="00E76976" w:rsidRPr="004D0EC0" w:rsidRDefault="00E76976" w:rsidP="00E769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Ocenie podlegają następujące formy aktywności ucznia:</w:t>
      </w:r>
    </w:p>
    <w:p w14:paraId="706F2785" w14:textId="77777777" w:rsidR="00E76976" w:rsidRPr="004D0EC0" w:rsidRDefault="00E76976" w:rsidP="00E7697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Prace klasowe, sprawdziany – całogodzinne, obejmujące wiadomości i umiejętności z całego działu,</w:t>
      </w:r>
    </w:p>
    <w:p w14:paraId="734C183E" w14:textId="77777777" w:rsidR="00E76976" w:rsidRPr="004D0EC0" w:rsidRDefault="00E76976" w:rsidP="00E7697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Kartkówki – do 20 minut, materiał  ostatnich trzech lekcji,</w:t>
      </w:r>
    </w:p>
    <w:p w14:paraId="494AF756" w14:textId="77777777" w:rsidR="00E76976" w:rsidRPr="004D0EC0" w:rsidRDefault="00E76976" w:rsidP="00E7697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Wypowiedzi ustne – materiał z ostatnich trzech lekcji,</w:t>
      </w:r>
    </w:p>
    <w:p w14:paraId="5BFF7EF9" w14:textId="77777777" w:rsidR="00E76976" w:rsidRPr="004D0EC0" w:rsidRDefault="00E76976" w:rsidP="00E76976">
      <w:pPr>
        <w:numPr>
          <w:ilvl w:val="1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 xml:space="preserve">Inne – aktywność, referaty, prace domowe, przygotowanie do lekcji, zaliczenie opuszczonych zajęć lekcyjnych. </w:t>
      </w:r>
      <w:r w:rsidRPr="004D0EC0">
        <w:rPr>
          <w:rFonts w:ascii="Times New Roman" w:hAnsi="Times New Roman" w:cs="Times New Roman"/>
          <w:sz w:val="24"/>
          <w:szCs w:val="24"/>
        </w:rPr>
        <w:br/>
        <w:t xml:space="preserve"> Aktywność na lekcji jest nagradzana + (plusami) za 5 zgromadzonych plusów uczeń otrzymuje ocenę bardzo dobrą, a za 10 ocenę celującą.  Przez aktywność na lekcji rozumiemy: częste zgłaszanie się na lekcji i udzielanie poprawnych odpowiedzi, rozwiązywanie ćwiczeń na lekcji, aktywną pracę w grupie.  Za brak aktywności i pracy podczas lekcji uczeń może otrzymać minus. Trzy minusy dają ocenę niedostateczną.</w:t>
      </w:r>
    </w:p>
    <w:p w14:paraId="73B70366" w14:textId="276BF364" w:rsidR="00E76976" w:rsidRPr="004D0EC0" w:rsidRDefault="00E76976" w:rsidP="00E76976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lastRenderedPageBreak/>
        <w:t>Ćwiczenia praktyczne z edukacji  dla bezpieczeństwa</w:t>
      </w:r>
    </w:p>
    <w:p w14:paraId="4F0A644D" w14:textId="77777777" w:rsidR="00E76976" w:rsidRPr="004D0EC0" w:rsidRDefault="00E76976" w:rsidP="00E769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Prace klasowe i testy maturalne są zapowiadane z tygodniowym wyprzedzeniem. Nauczyciel informuje również o terminie pisania kartkówek. Kartkówki jednak mogą być pisane bez uprzedniego powiadomienia.</w:t>
      </w:r>
    </w:p>
    <w:p w14:paraId="5CB6CEBD" w14:textId="77777777" w:rsidR="00E76976" w:rsidRPr="004D0EC0" w:rsidRDefault="00E76976" w:rsidP="00E7697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Uczeń z opinią lub orzeczeniem z poradni psychologiczno-pedagogicznej dotyczącą specyficznych trudności w uczeniu się pisze prace klasowe, kartkówki i prace domowe dostosowane do swoich potrzeb i możliwości.</w:t>
      </w:r>
    </w:p>
    <w:p w14:paraId="6C2610A9" w14:textId="77777777" w:rsidR="00E76976" w:rsidRPr="004D0EC0" w:rsidRDefault="00E76976" w:rsidP="00E76976">
      <w:pPr>
        <w:ind w:left="1800"/>
        <w:rPr>
          <w:rFonts w:ascii="Times New Roman" w:hAnsi="Times New Roman" w:cs="Times New Roman"/>
          <w:sz w:val="24"/>
          <w:szCs w:val="24"/>
        </w:rPr>
      </w:pPr>
    </w:p>
    <w:p w14:paraId="0B5A01BC" w14:textId="77777777" w:rsidR="00E76976" w:rsidRPr="004D0EC0" w:rsidRDefault="00E76976" w:rsidP="00E76976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0EC0">
        <w:rPr>
          <w:rFonts w:ascii="Times New Roman" w:hAnsi="Times New Roman" w:cs="Times New Roman"/>
          <w:b/>
          <w:sz w:val="24"/>
          <w:szCs w:val="24"/>
        </w:rPr>
        <w:t>Sposoby formułowania stopni</w:t>
      </w:r>
    </w:p>
    <w:p w14:paraId="170130C9" w14:textId="77777777" w:rsidR="00E76976" w:rsidRPr="004D0EC0" w:rsidRDefault="00E76976" w:rsidP="00E7697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Oceny bieżące z prac pisemnych (prac klasowych i kartkówek) wystawiane są zgodnie z następującą skalą: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E76976" w:rsidRPr="004D0EC0" w14:paraId="102DFB07" w14:textId="77777777" w:rsidTr="002F68E0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95E4C" w14:textId="77777777" w:rsidR="00E76976" w:rsidRPr="004D0EC0" w:rsidRDefault="00E76976" w:rsidP="002F6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b/>
                <w:sz w:val="24"/>
                <w:szCs w:val="24"/>
              </w:rPr>
              <w:t>Ocena bieżąca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343D5" w14:textId="77777777" w:rsidR="00E76976" w:rsidRPr="004D0EC0" w:rsidRDefault="00E76976" w:rsidP="002F6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b/>
                <w:sz w:val="24"/>
                <w:szCs w:val="24"/>
              </w:rPr>
              <w:t>Skala procentowa</w:t>
            </w:r>
          </w:p>
        </w:tc>
      </w:tr>
      <w:tr w:rsidR="00E76976" w:rsidRPr="004D0EC0" w14:paraId="5A38BEDE" w14:textId="77777777" w:rsidTr="002F68E0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03FB4E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Niedostateczny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CCF47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</w:tr>
      <w:tr w:rsidR="00E76976" w:rsidRPr="004D0EC0" w14:paraId="0370C54B" w14:textId="77777777" w:rsidTr="002F68E0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F2FF3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Dopuszczający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F6D4B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40-50%</w:t>
            </w:r>
          </w:p>
        </w:tc>
      </w:tr>
      <w:tr w:rsidR="00E76976" w:rsidRPr="004D0EC0" w14:paraId="4070856A" w14:textId="77777777" w:rsidTr="002F68E0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D8911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Dostateczny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01B34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51-74%</w:t>
            </w:r>
          </w:p>
        </w:tc>
      </w:tr>
      <w:tr w:rsidR="00E76976" w:rsidRPr="004D0EC0" w14:paraId="128AF000" w14:textId="77777777" w:rsidTr="002F68E0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BB0029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Dobry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1F7C5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75-89%</w:t>
            </w:r>
          </w:p>
        </w:tc>
      </w:tr>
      <w:tr w:rsidR="00E76976" w:rsidRPr="004D0EC0" w14:paraId="3884ACF1" w14:textId="77777777" w:rsidTr="002F68E0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5E2A6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Bardzo dobry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4F26B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90-97%</w:t>
            </w:r>
          </w:p>
        </w:tc>
      </w:tr>
      <w:tr w:rsidR="00E76976" w:rsidRPr="004D0EC0" w14:paraId="7C50952E" w14:textId="77777777" w:rsidTr="002F68E0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B6A9F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Celujący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4421" w14:textId="77777777" w:rsidR="00E76976" w:rsidRPr="004D0EC0" w:rsidRDefault="00E76976" w:rsidP="002F6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EC0">
              <w:rPr>
                <w:rFonts w:ascii="Times New Roman" w:hAnsi="Times New Roman" w:cs="Times New Roman"/>
                <w:sz w:val="24"/>
                <w:szCs w:val="24"/>
              </w:rPr>
              <w:t>98-100%</w:t>
            </w:r>
          </w:p>
        </w:tc>
      </w:tr>
    </w:tbl>
    <w:p w14:paraId="3A77F4D5" w14:textId="77777777" w:rsidR="00E76976" w:rsidRPr="004D0EC0" w:rsidRDefault="00E76976" w:rsidP="00E76976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6F8513E" w14:textId="77777777" w:rsidR="00E76976" w:rsidRPr="004D0EC0" w:rsidRDefault="00E76976" w:rsidP="00E76976">
      <w:pPr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F518467" w14:textId="77777777" w:rsidR="00E76976" w:rsidRPr="004D0EC0" w:rsidRDefault="00E76976" w:rsidP="00E76976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0EC0">
        <w:rPr>
          <w:rFonts w:ascii="Times New Roman" w:hAnsi="Times New Roman" w:cs="Times New Roman"/>
          <w:b/>
          <w:sz w:val="24"/>
          <w:szCs w:val="24"/>
        </w:rPr>
        <w:t>Sposoby informowania uczniów i jego rodziców o osiągnięciach z przedmiotu</w:t>
      </w:r>
    </w:p>
    <w:p w14:paraId="155124D5" w14:textId="77777777" w:rsidR="00E76976" w:rsidRPr="004D0EC0" w:rsidRDefault="00E76976" w:rsidP="00E76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Oceny są jawne dla ucznia i jego rodziców.</w:t>
      </w:r>
    </w:p>
    <w:p w14:paraId="64FEC8CF" w14:textId="77777777" w:rsidR="00E76976" w:rsidRPr="004D0EC0" w:rsidRDefault="00E76976" w:rsidP="00E76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 xml:space="preserve">Uczeń o wystawionej ocenie jest informowany na bieżąco. </w:t>
      </w:r>
    </w:p>
    <w:p w14:paraId="1D6A8757" w14:textId="77777777" w:rsidR="00E76976" w:rsidRPr="004D0EC0" w:rsidRDefault="00E76976" w:rsidP="00E76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Nauczyciel uzasadnia ustaloną ocenę  informując ucznia o tym co uczeń zrobił dobrze, co i jak powinien poprawić.</w:t>
      </w:r>
    </w:p>
    <w:p w14:paraId="1AD6DBCA" w14:textId="77777777" w:rsidR="00E76976" w:rsidRPr="004D0EC0" w:rsidRDefault="00E76976" w:rsidP="00E76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Informację dla rodziców o osiągnięciach ucznia z przedmiotu przekazuje wychowawca klasy.</w:t>
      </w:r>
    </w:p>
    <w:p w14:paraId="3FBA9D4A" w14:textId="77777777" w:rsidR="00E76976" w:rsidRPr="004D0EC0" w:rsidRDefault="00E76976" w:rsidP="00E76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Informację o osiągnięciach ucznia z przedmiotu rodzice mogą otrzymać od nauczyciela przedmiotu.</w:t>
      </w:r>
    </w:p>
    <w:p w14:paraId="7530EF9B" w14:textId="77777777" w:rsidR="00E76976" w:rsidRPr="004D0EC0" w:rsidRDefault="00E76976" w:rsidP="00E76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lastRenderedPageBreak/>
        <w:t>Sprawdzone i ocenione pisemne prace kontrolne (prace klasowe, sprawdziany) oraz inna dokumentacja dotycząca oceniania jest udostępniana do wglądu rodzicom w szkole w obecności nauczyciela przedmiotu.</w:t>
      </w:r>
    </w:p>
    <w:p w14:paraId="7164F156" w14:textId="77777777" w:rsidR="00E76976" w:rsidRPr="004D0EC0" w:rsidRDefault="00E76976" w:rsidP="00E7697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Informację o przewidywanej ocenie śródrocznej i końcowej przekazuje uczniowi nauczyciel, a rodzicom wychowawca klasy. Przewidywana ocena jest wpisywana w odpowiedniej rubryce w dzienniku.</w:t>
      </w:r>
    </w:p>
    <w:p w14:paraId="488B5CF7" w14:textId="77777777" w:rsidR="00E76976" w:rsidRPr="004D0EC0" w:rsidRDefault="00E76976" w:rsidP="00E76976">
      <w:pPr>
        <w:rPr>
          <w:rFonts w:ascii="Times New Roman" w:hAnsi="Times New Roman" w:cs="Times New Roman"/>
          <w:sz w:val="24"/>
          <w:szCs w:val="24"/>
        </w:rPr>
      </w:pPr>
    </w:p>
    <w:p w14:paraId="257A38CA" w14:textId="77777777" w:rsidR="00E76976" w:rsidRPr="004D0EC0" w:rsidRDefault="00E76976" w:rsidP="00E76976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0EC0">
        <w:rPr>
          <w:rFonts w:ascii="Times New Roman" w:hAnsi="Times New Roman" w:cs="Times New Roman"/>
          <w:b/>
          <w:sz w:val="24"/>
          <w:szCs w:val="24"/>
        </w:rPr>
        <w:t>Sposoby poprawiania ocen.</w:t>
      </w:r>
    </w:p>
    <w:p w14:paraId="5CE154AE" w14:textId="77777777" w:rsidR="00E76976" w:rsidRPr="004D0EC0" w:rsidRDefault="00E76976" w:rsidP="00E7697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Uczeń ma prawo w ciągu dwóch tygodni poprawić oceny z prac klasowych i kartkówek (jeden raz).</w:t>
      </w:r>
    </w:p>
    <w:p w14:paraId="4B7A72FF" w14:textId="77777777" w:rsidR="00E76976" w:rsidRPr="004D0EC0" w:rsidRDefault="00E76976" w:rsidP="00E7697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Jeżeli z poprawianej pracy uczeń otrzymał ocenę niższą nie jest ona wpisywana do dziennika.</w:t>
      </w:r>
    </w:p>
    <w:p w14:paraId="339A8E08" w14:textId="77777777" w:rsidR="00E76976" w:rsidRPr="004D0EC0" w:rsidRDefault="00E76976" w:rsidP="00E7697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Przy poprawianiu oceny obowiązuje zakres materiału, jaki obowiązywał w dniu pisania sprawdzianu, kartkówki lub odpowiedzi ustnej.</w:t>
      </w:r>
    </w:p>
    <w:p w14:paraId="4B47AA3D" w14:textId="77777777" w:rsidR="00E76976" w:rsidRPr="004D0EC0" w:rsidRDefault="00E76976" w:rsidP="00E7697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 xml:space="preserve">Jeżeli uczeń opuścił pracę klasową lub kartkówkę z przyczyn losowych, to powinien napisać ją w ciągu dwóch tygodni od dnia powrotu do szkoły. </w:t>
      </w:r>
    </w:p>
    <w:p w14:paraId="175ABE21" w14:textId="77777777" w:rsidR="00E76976" w:rsidRPr="004D0EC0" w:rsidRDefault="00E76976" w:rsidP="00E76976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Uczniowi znajdującemu się w szczególnie trudnej sytuacji losowej daje się możliwość zaliczenia zaległych prac w innych terminach.</w:t>
      </w:r>
    </w:p>
    <w:p w14:paraId="0F3CB4E9" w14:textId="24A17EF8" w:rsidR="00E76976" w:rsidRPr="00082444" w:rsidRDefault="00E76976" w:rsidP="0008244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D0EC0">
        <w:rPr>
          <w:rFonts w:ascii="Times New Roman" w:hAnsi="Times New Roman" w:cs="Times New Roman"/>
          <w:b/>
          <w:sz w:val="24"/>
          <w:szCs w:val="24"/>
        </w:rPr>
        <w:t>Sposoby wystawiania ocen śródrocznych i rocznych</w:t>
      </w:r>
      <w:r w:rsidRPr="004D0EC0">
        <w:rPr>
          <w:rFonts w:ascii="Times New Roman" w:hAnsi="Times New Roman" w:cs="Times New Roman"/>
          <w:b/>
          <w:sz w:val="24"/>
          <w:szCs w:val="24"/>
        </w:rPr>
        <w:br/>
      </w:r>
      <w:r w:rsidRPr="004D0EC0">
        <w:rPr>
          <w:rFonts w:ascii="Times New Roman" w:hAnsi="Times New Roman" w:cs="Times New Roman"/>
          <w:sz w:val="24"/>
          <w:szCs w:val="24"/>
        </w:rPr>
        <w:t xml:space="preserve">1.   </w:t>
      </w:r>
      <w:r w:rsidRPr="004D0E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0EC0">
        <w:rPr>
          <w:rFonts w:ascii="Times New Roman" w:hAnsi="Times New Roman" w:cs="Times New Roman"/>
          <w:sz w:val="24"/>
          <w:szCs w:val="24"/>
        </w:rPr>
        <w:t>Śródroczna i roczna ocena klasyfikacyjna przedmiotu uwzględnia wszystkie oceny otrzymane z poszczególnych działów materiału.</w:t>
      </w:r>
      <w:r w:rsidR="00DC4432">
        <w:rPr>
          <w:rFonts w:ascii="Times New Roman" w:hAnsi="Times New Roman" w:cs="Times New Roman"/>
          <w:sz w:val="24"/>
          <w:szCs w:val="24"/>
        </w:rPr>
        <w:t xml:space="preserve"> </w:t>
      </w:r>
      <w:r w:rsidRPr="00082444">
        <w:rPr>
          <w:rFonts w:ascii="Times New Roman" w:hAnsi="Times New Roman" w:cs="Times New Roman"/>
          <w:sz w:val="24"/>
          <w:szCs w:val="24"/>
        </w:rPr>
        <w:t xml:space="preserve">Ocena wystawiona jest na podstawie średniej ważonej ustalonej z uwzględnieniem następujących wag: </w:t>
      </w:r>
      <w:r w:rsidRPr="00082444">
        <w:rPr>
          <w:rFonts w:ascii="Times New Roman" w:hAnsi="Times New Roman" w:cs="Times New Roman"/>
          <w:sz w:val="24"/>
          <w:szCs w:val="24"/>
        </w:rPr>
        <w:br/>
        <w:t>- Prace klasowe –</w:t>
      </w:r>
      <w:r w:rsidR="00082444">
        <w:rPr>
          <w:rFonts w:ascii="Times New Roman" w:hAnsi="Times New Roman" w:cs="Times New Roman"/>
          <w:sz w:val="24"/>
          <w:szCs w:val="24"/>
        </w:rPr>
        <w:t xml:space="preserve"> </w:t>
      </w:r>
      <w:r w:rsidR="00BA3B12">
        <w:rPr>
          <w:rFonts w:ascii="Times New Roman" w:hAnsi="Times New Roman" w:cs="Times New Roman"/>
          <w:sz w:val="24"/>
          <w:szCs w:val="24"/>
        </w:rPr>
        <w:t xml:space="preserve"> </w:t>
      </w:r>
      <w:r w:rsidR="0076362B">
        <w:rPr>
          <w:rFonts w:ascii="Times New Roman" w:hAnsi="Times New Roman" w:cs="Times New Roman"/>
          <w:sz w:val="24"/>
          <w:szCs w:val="24"/>
        </w:rPr>
        <w:t xml:space="preserve"> </w:t>
      </w:r>
      <w:r w:rsidR="00082444">
        <w:rPr>
          <w:rFonts w:ascii="Times New Roman" w:hAnsi="Times New Roman" w:cs="Times New Roman"/>
          <w:sz w:val="24"/>
          <w:szCs w:val="24"/>
        </w:rPr>
        <w:t xml:space="preserve">3 - </w:t>
      </w:r>
      <w:r w:rsidRPr="00082444">
        <w:rPr>
          <w:rFonts w:ascii="Times New Roman" w:hAnsi="Times New Roman" w:cs="Times New Roman"/>
          <w:sz w:val="24"/>
          <w:szCs w:val="24"/>
        </w:rPr>
        <w:t xml:space="preserve"> 4</w:t>
      </w:r>
      <w:r w:rsidRPr="00082444">
        <w:rPr>
          <w:rFonts w:ascii="Times New Roman" w:hAnsi="Times New Roman" w:cs="Times New Roman"/>
          <w:sz w:val="24"/>
          <w:szCs w:val="24"/>
        </w:rPr>
        <w:br/>
        <w:t>- Kartkówki, wypowiedzi ustne – 2</w:t>
      </w:r>
      <w:r w:rsidRPr="00082444">
        <w:rPr>
          <w:rFonts w:ascii="Times New Roman" w:hAnsi="Times New Roman" w:cs="Times New Roman"/>
          <w:sz w:val="24"/>
          <w:szCs w:val="24"/>
        </w:rPr>
        <w:br/>
        <w:t>- Inne – 1</w:t>
      </w:r>
      <w:r w:rsidR="002E12AE">
        <w:rPr>
          <w:rFonts w:ascii="Times New Roman" w:hAnsi="Times New Roman" w:cs="Times New Roman"/>
          <w:sz w:val="24"/>
          <w:szCs w:val="24"/>
        </w:rPr>
        <w:br/>
      </w:r>
      <w:r w:rsidR="002E12AE" w:rsidRPr="00082444">
        <w:rPr>
          <w:rFonts w:ascii="Times New Roman" w:hAnsi="Times New Roman" w:cs="Times New Roman"/>
          <w:sz w:val="24"/>
          <w:szCs w:val="24"/>
        </w:rPr>
        <w:t>Brane są pod uwagę także postępy czynione przez ucznia w uzupełnianiu wskazanych przez nauczyciela braków i zaangażowanie w proces lekcyjny.</w:t>
      </w:r>
      <w:r w:rsidRPr="00082444">
        <w:rPr>
          <w:rFonts w:ascii="Times New Roman" w:hAnsi="Times New Roman" w:cs="Times New Roman"/>
          <w:sz w:val="24"/>
          <w:szCs w:val="24"/>
        </w:rPr>
        <w:t xml:space="preserve"> </w:t>
      </w:r>
      <w:r w:rsidRPr="00082444">
        <w:rPr>
          <w:rFonts w:ascii="Times New Roman" w:hAnsi="Times New Roman" w:cs="Times New Roman"/>
          <w:sz w:val="24"/>
          <w:szCs w:val="24"/>
        </w:rPr>
        <w:br/>
        <w:t>2.   Przewidywana ocena jest wpisywana jest w odpowiedniej rubryce w dzienniku lekcyjnym. Informację na temat przewidywanych oceny śródrocznej i rocznej przekazuje uczniowi i jego rodzicom, opiekunom prawnym, osobom sprawującym pieczę zastępczą nad dzieckiem nauczyciel przedmiotu i wychowawca klasy na tydzień przed posiedzeniem klasyfikacyjnym Rady Pedagogicznej.</w:t>
      </w:r>
    </w:p>
    <w:p w14:paraId="26F4F59C" w14:textId="77777777" w:rsidR="00E76976" w:rsidRPr="004D0EC0" w:rsidRDefault="00E76976" w:rsidP="00E76976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0EC0">
        <w:rPr>
          <w:rFonts w:ascii="Times New Roman" w:hAnsi="Times New Roman" w:cs="Times New Roman"/>
          <w:b/>
          <w:sz w:val="24"/>
          <w:szCs w:val="24"/>
        </w:rPr>
        <w:t>Dostosowanie wymagań edukacyjnych do indywidualnych potrzeb rozwojowych i edukacyjnych oraz możliwości psychofizycznych ucznia następuje dla:</w:t>
      </w:r>
    </w:p>
    <w:p w14:paraId="1E7F2689" w14:textId="77777777" w:rsidR="00E76976" w:rsidRPr="004D0EC0" w:rsidRDefault="00E76976" w:rsidP="00E76976">
      <w:pPr>
        <w:pStyle w:val="NormalnyWeb"/>
        <w:numPr>
          <w:ilvl w:val="0"/>
          <w:numId w:val="7"/>
        </w:numPr>
        <w:tabs>
          <w:tab w:val="left" w:pos="851"/>
        </w:tabs>
      </w:pPr>
      <w:r w:rsidRPr="004D0EC0">
        <w:t>Ucznia z niepełnosprawnością intelektualną w stopniu lekkim;</w:t>
      </w:r>
    </w:p>
    <w:p w14:paraId="0EF6067A" w14:textId="77777777" w:rsidR="00E76976" w:rsidRPr="004D0EC0" w:rsidRDefault="00E76976" w:rsidP="00E76976">
      <w:pPr>
        <w:pStyle w:val="NormalnyWeb"/>
        <w:numPr>
          <w:ilvl w:val="0"/>
          <w:numId w:val="7"/>
        </w:numPr>
        <w:tabs>
          <w:tab w:val="left" w:pos="851"/>
        </w:tabs>
      </w:pPr>
      <w:r w:rsidRPr="004D0EC0">
        <w:t xml:space="preserve">Ucznia, posiadającego opinię poradni psychologiczno-pedagogicznej, w tym poradni specjalistycznej, o specyficznych trudnościach w uczeniu się lub inną opinię poradni </w:t>
      </w:r>
      <w:r w:rsidRPr="004D0EC0">
        <w:lastRenderedPageBreak/>
        <w:t>psychologiczno-pedagogicznej, w tym poradni specjalistycznej wskazującą na potrzebę takiego dostosowania – na podstawie tej opinii;</w:t>
      </w:r>
    </w:p>
    <w:p w14:paraId="0F632C59" w14:textId="77777777" w:rsidR="00E76976" w:rsidRPr="004D0EC0" w:rsidRDefault="00E76976" w:rsidP="00E76976">
      <w:pPr>
        <w:pStyle w:val="NormalnyWeb"/>
        <w:tabs>
          <w:tab w:val="left" w:pos="851"/>
        </w:tabs>
        <w:rPr>
          <w:i/>
        </w:rPr>
      </w:pPr>
      <w:r w:rsidRPr="004D0EC0">
        <w:rPr>
          <w:shd w:val="clear" w:color="auto" w:fill="FFFFFF"/>
        </w:rPr>
        <w:t>Wszystkich uczniów obowiązuje podstawa programowa kształcenia ogólnego,</w:t>
      </w:r>
    </w:p>
    <w:p w14:paraId="1479F901" w14:textId="77777777" w:rsidR="00E76976" w:rsidRPr="004D0EC0" w:rsidRDefault="00E76976" w:rsidP="00E76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25E47" w14:textId="77777777" w:rsidR="00E76976" w:rsidRPr="004D0EC0" w:rsidRDefault="00E76976" w:rsidP="00E7697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D0EC0">
        <w:rPr>
          <w:rFonts w:ascii="Times New Roman" w:hAnsi="Times New Roman" w:cs="Times New Roman"/>
          <w:sz w:val="24"/>
          <w:szCs w:val="24"/>
        </w:rPr>
        <w:t>Przedmiotowy system oceniania  podlega ewaluacji.</w:t>
      </w:r>
    </w:p>
    <w:p w14:paraId="40F78523" w14:textId="77777777" w:rsidR="00E76976" w:rsidRPr="004D0EC0" w:rsidRDefault="00E76976" w:rsidP="00E76976">
      <w:pPr>
        <w:rPr>
          <w:rFonts w:ascii="Times New Roman" w:hAnsi="Times New Roman" w:cs="Times New Roman"/>
          <w:sz w:val="24"/>
          <w:szCs w:val="24"/>
        </w:rPr>
      </w:pPr>
    </w:p>
    <w:p w14:paraId="15597E4E" w14:textId="47854142" w:rsidR="003D2F3E" w:rsidRDefault="00E76976" w:rsidP="00E76976">
      <w:r w:rsidRPr="004D0EC0">
        <w:rPr>
          <w:rFonts w:ascii="Times New Roman" w:hAnsi="Times New Roman" w:cs="Times New Roman"/>
          <w:sz w:val="24"/>
          <w:szCs w:val="24"/>
        </w:rPr>
        <w:t>Uczeń lub jego rodzice, prawni opiekunowie, osoby sprawujące pieczę zastępczą nad dzieckiem mają prawo wnioskować w formie pisemnej o podwyższenie oceny z przedmiotu na warunkach i w sposób określony w wewnątrzszkolnym syste</w:t>
      </w:r>
      <w:r w:rsidR="006F0EEF">
        <w:rPr>
          <w:rFonts w:ascii="Times New Roman" w:hAnsi="Times New Roman" w:cs="Times New Roman"/>
          <w:sz w:val="24"/>
          <w:szCs w:val="24"/>
        </w:rPr>
        <w:t>mie oceniania</w:t>
      </w:r>
    </w:p>
    <w:sectPr w:rsidR="003D2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1A0F"/>
    <w:multiLevelType w:val="hybridMultilevel"/>
    <w:tmpl w:val="E8000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A6B99"/>
    <w:multiLevelType w:val="hybridMultilevel"/>
    <w:tmpl w:val="FEDA9296"/>
    <w:lvl w:ilvl="0" w:tplc="9908362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5B7931"/>
    <w:multiLevelType w:val="hybridMultilevel"/>
    <w:tmpl w:val="7268A01A"/>
    <w:lvl w:ilvl="0" w:tplc="99B646AE">
      <w:start w:val="1"/>
      <w:numFmt w:val="decimal"/>
      <w:lvlText w:val="%1."/>
      <w:lvlJc w:val="left"/>
      <w:pPr>
        <w:ind w:left="1800" w:hanging="360"/>
      </w:pPr>
    </w:lvl>
    <w:lvl w:ilvl="1" w:tplc="A87C2BBE">
      <w:start w:val="1"/>
      <w:numFmt w:val="lowerLetter"/>
      <w:lvlText w:val="%2."/>
      <w:lvlJc w:val="left"/>
      <w:pPr>
        <w:ind w:left="2520" w:hanging="360"/>
      </w:pPr>
      <w:rPr>
        <w:i w:val="0"/>
        <w:iCs/>
      </w:r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571B7B"/>
    <w:multiLevelType w:val="hybridMultilevel"/>
    <w:tmpl w:val="EA8CC58C"/>
    <w:lvl w:ilvl="0" w:tplc="835A72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5C48"/>
    <w:multiLevelType w:val="hybridMultilevel"/>
    <w:tmpl w:val="DCFEBD9A"/>
    <w:lvl w:ilvl="0" w:tplc="04150001">
      <w:start w:val="1"/>
      <w:numFmt w:val="bullet"/>
      <w:lvlText w:val=""/>
      <w:lvlJc w:val="left"/>
      <w:pPr>
        <w:ind w:left="15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5" w15:restartNumberingAfterBreak="0">
    <w:nsid w:val="462E069F"/>
    <w:multiLevelType w:val="multilevel"/>
    <w:tmpl w:val="68A4F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922E8"/>
    <w:multiLevelType w:val="hybridMultilevel"/>
    <w:tmpl w:val="F0741082"/>
    <w:lvl w:ilvl="0" w:tplc="0608CD4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93F85"/>
    <w:multiLevelType w:val="hybridMultilevel"/>
    <w:tmpl w:val="14B6EF8A"/>
    <w:lvl w:ilvl="0" w:tplc="04150011">
      <w:start w:val="1"/>
      <w:numFmt w:val="decimal"/>
      <w:lvlText w:val="%1)"/>
      <w:lvlJc w:val="left"/>
      <w:pPr>
        <w:ind w:left="777" w:hanging="360"/>
      </w:pPr>
    </w:lvl>
    <w:lvl w:ilvl="1" w:tplc="04150019">
      <w:start w:val="1"/>
      <w:numFmt w:val="lowerLetter"/>
      <w:lvlText w:val="%2."/>
      <w:lvlJc w:val="left"/>
      <w:pPr>
        <w:ind w:left="1497" w:hanging="360"/>
      </w:pPr>
    </w:lvl>
    <w:lvl w:ilvl="2" w:tplc="0415001B">
      <w:start w:val="1"/>
      <w:numFmt w:val="lowerRoman"/>
      <w:lvlText w:val="%3."/>
      <w:lvlJc w:val="right"/>
      <w:pPr>
        <w:ind w:left="2217" w:hanging="180"/>
      </w:pPr>
    </w:lvl>
    <w:lvl w:ilvl="3" w:tplc="0415000F">
      <w:start w:val="1"/>
      <w:numFmt w:val="decimal"/>
      <w:lvlText w:val="%4."/>
      <w:lvlJc w:val="left"/>
      <w:pPr>
        <w:ind w:left="2937" w:hanging="360"/>
      </w:pPr>
    </w:lvl>
    <w:lvl w:ilvl="4" w:tplc="04150019">
      <w:start w:val="1"/>
      <w:numFmt w:val="lowerLetter"/>
      <w:lvlText w:val="%5."/>
      <w:lvlJc w:val="left"/>
      <w:pPr>
        <w:ind w:left="3657" w:hanging="360"/>
      </w:pPr>
    </w:lvl>
    <w:lvl w:ilvl="5" w:tplc="0415001B">
      <w:start w:val="1"/>
      <w:numFmt w:val="lowerRoman"/>
      <w:lvlText w:val="%6."/>
      <w:lvlJc w:val="right"/>
      <w:pPr>
        <w:ind w:left="4377" w:hanging="180"/>
      </w:pPr>
    </w:lvl>
    <w:lvl w:ilvl="6" w:tplc="0415000F">
      <w:start w:val="1"/>
      <w:numFmt w:val="decimal"/>
      <w:lvlText w:val="%7."/>
      <w:lvlJc w:val="left"/>
      <w:pPr>
        <w:ind w:left="5097" w:hanging="360"/>
      </w:pPr>
    </w:lvl>
    <w:lvl w:ilvl="7" w:tplc="04150019">
      <w:start w:val="1"/>
      <w:numFmt w:val="lowerLetter"/>
      <w:lvlText w:val="%8."/>
      <w:lvlJc w:val="left"/>
      <w:pPr>
        <w:ind w:left="5817" w:hanging="360"/>
      </w:pPr>
    </w:lvl>
    <w:lvl w:ilvl="8" w:tplc="0415001B">
      <w:start w:val="1"/>
      <w:numFmt w:val="lowerRoman"/>
      <w:lvlText w:val="%9."/>
      <w:lvlJc w:val="right"/>
      <w:pPr>
        <w:ind w:left="6537" w:hanging="180"/>
      </w:pPr>
    </w:lvl>
  </w:abstractNum>
  <w:abstractNum w:abstractNumId="8" w15:restartNumberingAfterBreak="0">
    <w:nsid w:val="79CB27B1"/>
    <w:multiLevelType w:val="hybridMultilevel"/>
    <w:tmpl w:val="C9CE6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6058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2254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1365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57570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39472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42361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09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4093813">
    <w:abstractNumId w:val="4"/>
  </w:num>
  <w:num w:numId="9" w16cid:durableId="1744057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C50"/>
    <w:rsid w:val="00082444"/>
    <w:rsid w:val="00102F4E"/>
    <w:rsid w:val="002E12AE"/>
    <w:rsid w:val="003D2F3E"/>
    <w:rsid w:val="004E6C50"/>
    <w:rsid w:val="006F0EEF"/>
    <w:rsid w:val="0076362B"/>
    <w:rsid w:val="00815A5D"/>
    <w:rsid w:val="00977FB2"/>
    <w:rsid w:val="00A957A1"/>
    <w:rsid w:val="00AB67C0"/>
    <w:rsid w:val="00BA3B12"/>
    <w:rsid w:val="00C10984"/>
    <w:rsid w:val="00DC4432"/>
    <w:rsid w:val="00E7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9ED9C"/>
  <w15:chartTrackingRefBased/>
  <w15:docId w15:val="{633D10DA-F7CF-4BDF-B11E-65BBE95A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6976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C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C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C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C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C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C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C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C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C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C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C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C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C5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C5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C5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C5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C5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C5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C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6C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C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6C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C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6C5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C5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6C5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C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C5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C5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E7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855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Budzejko</dc:creator>
  <cp:keywords/>
  <dc:description/>
  <cp:lastModifiedBy>Witold Budzejko</cp:lastModifiedBy>
  <cp:revision>9</cp:revision>
  <dcterms:created xsi:type="dcterms:W3CDTF">2025-09-24T21:12:00Z</dcterms:created>
  <dcterms:modified xsi:type="dcterms:W3CDTF">2025-09-25T14:40:00Z</dcterms:modified>
</cp:coreProperties>
</file>